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23AF7E">
      <w:pPr>
        <w:jc w:val="center"/>
        <w:rPr>
          <w:rFonts w:ascii="Arial" w:hAnsi="Arial" w:eastAsia="宋体" w:cs="Arial"/>
          <w:b/>
          <w:sz w:val="32"/>
          <w:szCs w:val="24"/>
        </w:rPr>
      </w:pPr>
      <w:r>
        <w:rPr>
          <w:rFonts w:ascii="Arial" w:hAnsi="Arial" w:eastAsia="宋体" w:cs="Arial"/>
          <w:b/>
          <w:sz w:val="32"/>
          <w:szCs w:val="24"/>
        </w:rPr>
        <w:t>SPE</w:t>
      </w:r>
      <w:r>
        <w:rPr>
          <w:rFonts w:hint="eastAsia" w:ascii="Arial" w:hAnsi="Arial" w:eastAsia="宋体" w:cs="Arial"/>
          <w:b/>
          <w:sz w:val="32"/>
          <w:szCs w:val="24"/>
        </w:rPr>
        <w:t>80</w:t>
      </w:r>
      <w:r>
        <w:rPr>
          <w:rFonts w:ascii="Arial" w:hAnsi="Arial" w:eastAsia="宋体" w:cs="Arial"/>
          <w:b/>
          <w:sz w:val="32"/>
          <w:szCs w:val="24"/>
        </w:rPr>
        <w:t xml:space="preserve"> Series Single Channel Power Supply </w:t>
      </w:r>
    </w:p>
    <w:p w14:paraId="6D10616B">
      <w:pPr>
        <w:jc w:val="center"/>
        <w:rPr>
          <w:rFonts w:ascii="Arial" w:hAnsi="Arial" w:eastAsia="宋体"/>
          <w:b/>
          <w:sz w:val="28"/>
        </w:rPr>
      </w:pPr>
      <w:r>
        <w:rPr>
          <w:rFonts w:ascii="Arial" w:hAnsi="Arial" w:eastAsia="宋体" w:cs="Arial"/>
          <w:b/>
          <w:sz w:val="32"/>
          <w:szCs w:val="24"/>
        </w:rPr>
        <w:t>Technical Specification</w:t>
      </w:r>
    </w:p>
    <w:p w14:paraId="28762E3F">
      <w:pPr>
        <w:rPr>
          <w:rFonts w:ascii="Arial" w:hAnsi="Arial"/>
          <w:sz w:val="24"/>
          <w:szCs w:val="21"/>
        </w:rPr>
      </w:pPr>
      <w:r>
        <w:rPr>
          <w:rFonts w:ascii="Arial" w:hAnsi="Arial" w:cs="Arial"/>
          <w:sz w:val="24"/>
          <w:szCs w:val="24"/>
        </w:rPr>
        <w:t>The instrument must be operated continuously for more than 30 minutes at the specified operating temperature to achieve the following specifications</w:t>
      </w:r>
      <w:r>
        <w:rPr>
          <w:rFonts w:hint="eastAsia" w:ascii="Arial" w:hAnsi="Arial" w:cs="Arial"/>
          <w:sz w:val="24"/>
          <w:szCs w:val="24"/>
        </w:rPr>
        <w:t>:</w:t>
      </w:r>
    </w:p>
    <w:tbl>
      <w:tblPr>
        <w:tblStyle w:val="6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0"/>
        <w:gridCol w:w="2853"/>
        <w:gridCol w:w="2853"/>
        <w:gridCol w:w="2853"/>
      </w:tblGrid>
      <w:tr w14:paraId="1A75F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tblHeader/>
        </w:trPr>
        <w:tc>
          <w:tcPr>
            <w:tcW w:w="21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noWrap/>
            <w:vAlign w:val="center"/>
          </w:tcPr>
          <w:p w14:paraId="58D901C6">
            <w:pPr>
              <w:jc w:val="left"/>
              <w:rPr>
                <w:rFonts w:ascii="Arial" w:hAnsi="Arial" w:eastAsia="宋体"/>
                <w:sz w:val="24"/>
                <w:szCs w:val="24"/>
              </w:rPr>
            </w:pPr>
            <w:r>
              <w:rPr>
                <w:rFonts w:hint="eastAsia" w:ascii="Arial" w:hAnsi="Arial" w:eastAsia="宋体"/>
                <w:b/>
                <w:sz w:val="24"/>
                <w:szCs w:val="24"/>
                <w:shd w:val="clear" w:color="auto" w:fill="BEBEBE" w:themeFill="background1" w:themeFillShade="BF"/>
              </w:rPr>
              <w:t>Model</w:t>
            </w:r>
          </w:p>
        </w:tc>
        <w:tc>
          <w:tcPr>
            <w:tcW w:w="28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748949CC">
            <w:pPr>
              <w:jc w:val="center"/>
              <w:rPr>
                <w:rFonts w:hint="eastAsia" w:ascii="Arial" w:hAnsi="Arial" w:eastAsia="宋体" w:cs="宋体"/>
                <w:b/>
                <w:sz w:val="24"/>
                <w:szCs w:val="24"/>
              </w:rPr>
            </w:pPr>
            <w:r>
              <w:rPr>
                <w:rFonts w:hint="eastAsia" w:ascii="Arial" w:hAnsi="Arial" w:eastAsia="宋体" w:cs="宋体"/>
                <w:b/>
                <w:sz w:val="24"/>
                <w:szCs w:val="24"/>
              </w:rPr>
              <w:t>SPE</w:t>
            </w:r>
            <w:r>
              <w:rPr>
                <w:rFonts w:hint="eastAsia" w:ascii="Arial" w:hAnsi="Arial" w:eastAsia="宋体" w:cs="宋体"/>
                <w:b/>
                <w:sz w:val="24"/>
                <w:szCs w:val="24"/>
                <w:lang w:val="en-US" w:eastAsia="zh-CN"/>
              </w:rPr>
              <w:t>62</w:t>
            </w:r>
            <w:r>
              <w:rPr>
                <w:rFonts w:hint="eastAsia" w:ascii="Arial" w:hAnsi="Arial" w:eastAsia="宋体" w:cs="宋体"/>
                <w:b/>
                <w:sz w:val="24"/>
                <w:szCs w:val="24"/>
              </w:rPr>
              <w:t>05</w:t>
            </w:r>
          </w:p>
        </w:tc>
        <w:tc>
          <w:tcPr>
            <w:tcW w:w="28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1825EF6F">
            <w:pPr>
              <w:jc w:val="center"/>
              <w:rPr>
                <w:rFonts w:ascii="Arial" w:hAnsi="Arial" w:eastAsia="宋体" w:cs="宋体"/>
                <w:sz w:val="24"/>
                <w:szCs w:val="24"/>
              </w:rPr>
            </w:pPr>
            <w:r>
              <w:rPr>
                <w:rFonts w:hint="eastAsia" w:ascii="Arial" w:hAnsi="Arial" w:eastAsia="宋体" w:cs="宋体"/>
                <w:b/>
                <w:sz w:val="24"/>
                <w:szCs w:val="24"/>
              </w:rPr>
              <w:t>SPE8105</w:t>
            </w:r>
          </w:p>
        </w:tc>
        <w:tc>
          <w:tcPr>
            <w:tcW w:w="28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025F3B63">
            <w:pPr>
              <w:jc w:val="center"/>
              <w:rPr>
                <w:rFonts w:ascii="Arial" w:hAnsi="Arial" w:eastAsia="宋体" w:cs="宋体"/>
                <w:b/>
                <w:sz w:val="24"/>
                <w:szCs w:val="24"/>
              </w:rPr>
            </w:pPr>
            <w:r>
              <w:rPr>
                <w:rFonts w:hint="eastAsia" w:ascii="Arial" w:hAnsi="Arial" w:eastAsia="宋体" w:cs="宋体"/>
                <w:b/>
                <w:sz w:val="24"/>
                <w:szCs w:val="24"/>
              </w:rPr>
              <w:t>SPE8205</w:t>
            </w:r>
          </w:p>
        </w:tc>
      </w:tr>
      <w:tr w14:paraId="28CDF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067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noWrap/>
            <w:vAlign w:val="center"/>
          </w:tcPr>
          <w:p w14:paraId="39D483B8">
            <w:pPr>
              <w:jc w:val="left"/>
              <w:rPr>
                <w:rFonts w:ascii="Arial" w:hAnsi="Arial" w:eastAsia="宋体"/>
                <w:b/>
                <w:sz w:val="24"/>
                <w:szCs w:val="24"/>
                <w:shd w:val="clear" w:color="auto" w:fill="BEBEBE" w:themeFill="background1" w:themeFillShade="BF"/>
              </w:rPr>
            </w:pPr>
            <w:r>
              <w:rPr>
                <w:rFonts w:ascii="Arial" w:hAnsi="Arial" w:eastAsia="宋体" w:cs="Arial"/>
                <w:b/>
                <w:color w:val="000000"/>
                <w:sz w:val="24"/>
                <w:szCs w:val="24"/>
              </w:rPr>
              <w:t>Input Characteristics</w:t>
            </w:r>
            <w:r>
              <w:rPr>
                <w:rFonts w:hint="eastAsia" w:ascii="Arial" w:hAnsi="Arial" w:eastAsia="宋体"/>
                <w:b/>
                <w:sz w:val="24"/>
                <w:szCs w:val="24"/>
                <w:shd w:val="clear" w:color="auto" w:fill="BEBEBE" w:themeFill="background1" w:themeFillShade="BF"/>
              </w:rPr>
              <w:t xml:space="preserve">                                                                                      </w:t>
            </w:r>
          </w:p>
        </w:tc>
      </w:tr>
      <w:tr w14:paraId="7763E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1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0D234E0">
            <w:pPr>
              <w:jc w:val="left"/>
              <w:rPr>
                <w:rFonts w:ascii="Arial" w:hAnsi="Arial" w:eastAsia="宋体"/>
                <w:b/>
                <w:sz w:val="24"/>
                <w:szCs w:val="24"/>
              </w:rPr>
            </w:pPr>
            <w:r>
              <w:rPr>
                <w:rFonts w:ascii="Arial" w:hAnsi="Arial" w:eastAsia="宋体" w:cs="Arial"/>
                <w:b/>
                <w:color w:val="000000"/>
                <w:sz w:val="24"/>
                <w:szCs w:val="24"/>
              </w:rPr>
              <w:t>Supply Voltage</w:t>
            </w:r>
          </w:p>
        </w:tc>
        <w:tc>
          <w:tcPr>
            <w:tcW w:w="855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B431406">
            <w:pPr>
              <w:jc w:val="center"/>
              <w:rPr>
                <w:rStyle w:val="13"/>
                <w:rFonts w:hint="default" w:ascii="Arial" w:hAnsi="Arial" w:cs="Arial"/>
                <w:color w:val="auto"/>
                <w:sz w:val="24"/>
                <w:szCs w:val="24"/>
              </w:rPr>
            </w:pPr>
            <w:r>
              <w:rPr>
                <w:rStyle w:val="13"/>
                <w:rFonts w:hint="default" w:ascii="Arial" w:hAnsi="Arial" w:cs="Arial"/>
                <w:color w:val="auto"/>
                <w:sz w:val="24"/>
                <w:szCs w:val="24"/>
              </w:rPr>
              <w:t>100V-240V</w:t>
            </w:r>
          </w:p>
        </w:tc>
      </w:tr>
      <w:tr w14:paraId="4C6B4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1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EE79FEF">
            <w:pPr>
              <w:jc w:val="left"/>
              <w:rPr>
                <w:rFonts w:ascii="Arial" w:hAnsi="Arial" w:eastAsia="宋体"/>
                <w:b/>
                <w:sz w:val="24"/>
                <w:szCs w:val="24"/>
              </w:rPr>
            </w:pPr>
            <w:r>
              <w:rPr>
                <w:rFonts w:ascii="Arial" w:hAnsi="Arial" w:eastAsia="宋体" w:cs="Arial"/>
                <w:b/>
                <w:color w:val="000000"/>
                <w:sz w:val="24"/>
                <w:szCs w:val="24"/>
              </w:rPr>
              <w:t>Input Frequency</w:t>
            </w:r>
          </w:p>
        </w:tc>
        <w:tc>
          <w:tcPr>
            <w:tcW w:w="855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6EF7BC0">
            <w:pPr>
              <w:jc w:val="center"/>
              <w:rPr>
                <w:rStyle w:val="13"/>
                <w:rFonts w:hint="default" w:ascii="Arial" w:hAnsi="Arial" w:cs="Arial"/>
                <w:color w:val="auto"/>
                <w:sz w:val="24"/>
                <w:szCs w:val="24"/>
              </w:rPr>
            </w:pPr>
            <w:r>
              <w:rPr>
                <w:rStyle w:val="13"/>
                <w:rFonts w:hint="default" w:ascii="Arial" w:hAnsi="Arial" w:cs="Arial"/>
                <w:color w:val="auto"/>
                <w:sz w:val="24"/>
                <w:szCs w:val="24"/>
              </w:rPr>
              <w:t>45~65Hz</w:t>
            </w:r>
          </w:p>
        </w:tc>
      </w:tr>
      <w:tr w14:paraId="174A6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1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B53ECCB">
            <w:pPr>
              <w:rPr>
                <w:rFonts w:ascii="Arial" w:hAnsi="Arial" w:eastAsia="宋体"/>
                <w:b/>
                <w:sz w:val="24"/>
                <w:szCs w:val="24"/>
              </w:rPr>
            </w:pPr>
            <w:r>
              <w:rPr>
                <w:rFonts w:hint="eastAsia" w:ascii="Arial" w:hAnsi="Arial" w:eastAsia="宋体"/>
                <w:b/>
                <w:sz w:val="24"/>
                <w:szCs w:val="24"/>
              </w:rPr>
              <w:t>Input Fuse</w:t>
            </w:r>
          </w:p>
        </w:tc>
        <w:tc>
          <w:tcPr>
            <w:tcW w:w="855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DB0160A">
            <w:pPr>
              <w:jc w:val="center"/>
              <w:rPr>
                <w:rStyle w:val="13"/>
                <w:rFonts w:hint="default" w:ascii="Arial" w:hAnsi="Arial"/>
                <w:color w:val="auto"/>
                <w:sz w:val="24"/>
                <w:szCs w:val="24"/>
              </w:rPr>
            </w:pPr>
            <w:r>
              <w:rPr>
                <w:rStyle w:val="13"/>
                <w:rFonts w:hint="default" w:ascii="Arial" w:hAnsi="Arial"/>
                <w:color w:val="auto"/>
                <w:sz w:val="24"/>
                <w:szCs w:val="24"/>
              </w:rPr>
              <w:t>250V,F10A</w:t>
            </w:r>
          </w:p>
        </w:tc>
      </w:tr>
      <w:tr w14:paraId="56E0D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067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noWrap/>
            <w:vAlign w:val="center"/>
          </w:tcPr>
          <w:p w14:paraId="1C3275E0">
            <w:pPr>
              <w:ind w:left="1446" w:hanging="1446" w:hangingChars="600"/>
              <w:jc w:val="left"/>
              <w:rPr>
                <w:rFonts w:ascii="Arial" w:hAnsi="Arial" w:eastAsia="宋体"/>
                <w:b/>
                <w:sz w:val="24"/>
                <w:szCs w:val="24"/>
                <w:shd w:val="clear" w:color="auto" w:fill="BEBEBE" w:themeFill="background1" w:themeFillShade="BF"/>
              </w:rPr>
            </w:pPr>
            <w:r>
              <w:rPr>
                <w:rFonts w:ascii="Arial" w:hAnsi="Arial" w:eastAsia="宋体" w:cs="Arial"/>
                <w:b/>
                <w:color w:val="000000"/>
                <w:sz w:val="24"/>
                <w:szCs w:val="24"/>
              </w:rPr>
              <w:t>Rated Output</w:t>
            </w:r>
            <w:r>
              <w:rPr>
                <w:rFonts w:hint="eastAsia" w:ascii="Arial" w:hAnsi="Arial" w:eastAsia="宋体"/>
                <w:b/>
                <w:sz w:val="24"/>
                <w:szCs w:val="24"/>
                <w:shd w:val="clear" w:color="auto" w:fill="BEBEBE" w:themeFill="background1" w:themeFillShade="BF"/>
              </w:rPr>
              <w:t xml:space="preserve">                                                                                        </w:t>
            </w:r>
          </w:p>
        </w:tc>
      </w:tr>
      <w:tr w14:paraId="4EFB4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1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B3509CA">
            <w:pPr>
              <w:rPr>
                <w:rFonts w:ascii="Arial" w:hAnsi="Arial" w:eastAsia="宋体" w:cs="宋体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Voltage</w:t>
            </w:r>
          </w:p>
        </w:tc>
        <w:tc>
          <w:tcPr>
            <w:tcW w:w="28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29F43BF">
            <w:pPr>
              <w:jc w:val="center"/>
              <w:rPr>
                <w:rFonts w:ascii="Arial" w:hAnsi="Arial" w:eastAsia="宋体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0~</w:t>
            </w:r>
            <w:r>
              <w:rPr>
                <w:rFonts w:hint="eastAsia" w:ascii="Arial" w:hAnsi="Arial" w:eastAsia="宋体" w:cs="Arial"/>
                <w:sz w:val="24"/>
                <w:szCs w:val="24"/>
                <w:lang w:val="en-US" w:eastAsia="zh-CN"/>
              </w:rPr>
              <w:t>6</w:t>
            </w:r>
            <w:r>
              <w:rPr>
                <w:rFonts w:ascii="Arial" w:hAnsi="Arial" w:eastAsia="宋体" w:cs="Arial"/>
                <w:sz w:val="24"/>
                <w:szCs w:val="24"/>
              </w:rPr>
              <w:t>0V</w:t>
            </w:r>
          </w:p>
        </w:tc>
        <w:tc>
          <w:tcPr>
            <w:tcW w:w="28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CC53E89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0~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8</w:t>
            </w:r>
            <w:r>
              <w:rPr>
                <w:rFonts w:ascii="Arial" w:hAnsi="Arial" w:eastAsia="宋体" w:cs="Arial"/>
                <w:sz w:val="24"/>
                <w:szCs w:val="24"/>
              </w:rPr>
              <w:t>0V</w:t>
            </w:r>
          </w:p>
        </w:tc>
        <w:tc>
          <w:tcPr>
            <w:tcW w:w="28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5FCD16F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0~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8</w:t>
            </w:r>
            <w:r>
              <w:rPr>
                <w:rFonts w:ascii="Arial" w:hAnsi="Arial" w:eastAsia="宋体" w:cs="Arial"/>
                <w:sz w:val="24"/>
                <w:szCs w:val="24"/>
              </w:rPr>
              <w:t>0V</w:t>
            </w:r>
          </w:p>
        </w:tc>
      </w:tr>
      <w:tr w14:paraId="745F9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1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85E22BA">
            <w:pPr>
              <w:rPr>
                <w:rFonts w:ascii="Arial" w:hAnsi="Arial" w:eastAsia="宋体" w:cs="宋体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Current</w:t>
            </w:r>
          </w:p>
        </w:tc>
        <w:tc>
          <w:tcPr>
            <w:tcW w:w="28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08DBDC8">
            <w:pPr>
              <w:jc w:val="center"/>
              <w:rPr>
                <w:rFonts w:ascii="Arial" w:hAnsi="Arial" w:eastAsia="宋体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0~</w:t>
            </w:r>
            <w:r>
              <w:rPr>
                <w:rFonts w:hint="eastAsia" w:ascii="Arial" w:hAnsi="Arial" w:eastAsia="宋体" w:cs="Arial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0</w:t>
            </w:r>
            <w:r>
              <w:rPr>
                <w:rFonts w:ascii="Arial" w:hAnsi="Arial" w:eastAsia="宋体" w:cs="Arial"/>
                <w:sz w:val="24"/>
                <w:szCs w:val="24"/>
              </w:rPr>
              <w:t>A</w:t>
            </w:r>
          </w:p>
        </w:tc>
        <w:tc>
          <w:tcPr>
            <w:tcW w:w="28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E66E5A0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0~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10</w:t>
            </w:r>
            <w:r>
              <w:rPr>
                <w:rFonts w:ascii="Arial" w:hAnsi="Arial" w:eastAsia="宋体" w:cs="Arial"/>
                <w:sz w:val="24"/>
                <w:szCs w:val="24"/>
              </w:rPr>
              <w:t>A</w:t>
            </w:r>
          </w:p>
        </w:tc>
        <w:tc>
          <w:tcPr>
            <w:tcW w:w="28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C8423D5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0~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20</w:t>
            </w:r>
            <w:r>
              <w:rPr>
                <w:rFonts w:ascii="Arial" w:hAnsi="Arial" w:eastAsia="宋体" w:cs="Arial"/>
                <w:sz w:val="24"/>
                <w:szCs w:val="24"/>
              </w:rPr>
              <w:t>A</w:t>
            </w:r>
          </w:p>
        </w:tc>
      </w:tr>
      <w:tr w14:paraId="2AE33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1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1C518B6">
            <w:pPr>
              <w:rPr>
                <w:rFonts w:ascii="Arial" w:hAnsi="Arial" w:eastAsia="宋体"/>
                <w:b/>
                <w:bCs/>
                <w:sz w:val="24"/>
                <w:szCs w:val="24"/>
              </w:rPr>
            </w:pPr>
            <w:r>
              <w:rPr>
                <w:rFonts w:ascii="Arial" w:hAnsi="Arial" w:eastAsia="宋体" w:cs="Arial"/>
                <w:b/>
                <w:bCs/>
                <w:color w:val="000000"/>
                <w:sz w:val="24"/>
                <w:szCs w:val="24"/>
              </w:rPr>
              <w:t>Power</w:t>
            </w:r>
          </w:p>
        </w:tc>
        <w:tc>
          <w:tcPr>
            <w:tcW w:w="28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2281659">
            <w:pPr>
              <w:jc w:val="center"/>
              <w:rPr>
                <w:rFonts w:hint="eastAsia" w:ascii="Arial" w:hAnsi="Arial" w:eastAsia="宋体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sz w:val="24"/>
                <w:szCs w:val="24"/>
              </w:rPr>
              <w:t>500W</w:t>
            </w:r>
          </w:p>
        </w:tc>
        <w:tc>
          <w:tcPr>
            <w:tcW w:w="28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151A9CD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sz w:val="24"/>
                <w:szCs w:val="24"/>
              </w:rPr>
              <w:t>500W</w:t>
            </w:r>
          </w:p>
        </w:tc>
        <w:tc>
          <w:tcPr>
            <w:tcW w:w="28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4EBF357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sz w:val="24"/>
                <w:szCs w:val="24"/>
              </w:rPr>
              <w:t>500W</w:t>
            </w:r>
          </w:p>
        </w:tc>
      </w:tr>
      <w:tr w14:paraId="7022F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067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68CBDE7B">
            <w:pPr>
              <w:jc w:val="left"/>
              <w:rPr>
                <w:rFonts w:ascii="Arial" w:hAnsi="Arial" w:eastAsia="宋体"/>
                <w:b/>
                <w:sz w:val="24"/>
                <w:szCs w:val="24"/>
              </w:rPr>
            </w:pPr>
            <w:r>
              <w:rPr>
                <w:rFonts w:ascii="Arial" w:hAnsi="Arial" w:eastAsia="宋体" w:cs="Arial"/>
                <w:b/>
                <w:color w:val="000000"/>
                <w:sz w:val="24"/>
                <w:szCs w:val="24"/>
              </w:rPr>
              <w:t>Regulation</w:t>
            </w:r>
            <w:r>
              <w:rPr>
                <w:rFonts w:ascii="Arial" w:hAnsi="Arial" w:eastAsia="宋体" w:cs="Arial"/>
                <w:b/>
                <w:color w:val="000000"/>
                <w:sz w:val="24"/>
                <w:szCs w:val="24"/>
              </w:rPr>
              <w:tab/>
            </w:r>
            <w:r>
              <w:rPr>
                <w:rFonts w:ascii="Arial" w:hAnsi="Arial" w:eastAsia="宋体" w:cs="Arial"/>
                <w:b/>
                <w:color w:val="000000"/>
                <w:sz w:val="24"/>
                <w:szCs w:val="24"/>
              </w:rPr>
              <w:t>(CV)</w:t>
            </w:r>
            <w:r>
              <w:rPr>
                <w:rFonts w:hint="eastAsia" w:ascii="宋体" w:hAnsi="宋体" w:eastAsia="宋体"/>
                <w:b/>
                <w:color w:val="000000"/>
                <w:sz w:val="24"/>
                <w:szCs w:val="24"/>
              </w:rPr>
              <w:tab/>
            </w:r>
            <w:r>
              <w:rPr>
                <w:rFonts w:hint="eastAsia" w:ascii="Arial" w:hAnsi="Arial" w:eastAsia="宋体"/>
                <w:b/>
                <w:sz w:val="24"/>
                <w:szCs w:val="24"/>
              </w:rPr>
              <w:tab/>
            </w:r>
            <w:r>
              <w:rPr>
                <w:rFonts w:hint="eastAsia" w:ascii="Arial" w:hAnsi="Arial" w:eastAsia="宋体"/>
                <w:b/>
                <w:sz w:val="24"/>
                <w:szCs w:val="24"/>
              </w:rPr>
              <w:tab/>
            </w:r>
            <w:r>
              <w:rPr>
                <w:rFonts w:hint="eastAsia" w:ascii="Arial" w:hAnsi="Arial" w:eastAsia="宋体"/>
                <w:b/>
                <w:sz w:val="24"/>
                <w:szCs w:val="24"/>
              </w:rPr>
              <w:tab/>
            </w:r>
          </w:p>
        </w:tc>
      </w:tr>
      <w:tr w14:paraId="61192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1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82DD075">
            <w:pPr>
              <w:rPr>
                <w:rFonts w:ascii="Arial" w:hAnsi="Arial" w:eastAsia="宋体" w:cs="Tahoma"/>
                <w:b/>
                <w:bCs/>
                <w:sz w:val="24"/>
                <w:szCs w:val="24"/>
              </w:rPr>
            </w:pPr>
            <w:r>
              <w:rPr>
                <w:rFonts w:ascii="Arial" w:hAnsi="Arial" w:eastAsia="宋体" w:cs="Arial"/>
                <w:b/>
                <w:bCs/>
                <w:color w:val="000000"/>
                <w:sz w:val="24"/>
                <w:szCs w:val="24"/>
              </w:rPr>
              <w:t>Load</w:t>
            </w:r>
          </w:p>
        </w:tc>
        <w:tc>
          <w:tcPr>
            <w:tcW w:w="855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0A2D02D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≤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20</w:t>
            </w:r>
            <w:r>
              <w:rPr>
                <w:rFonts w:ascii="Arial" w:hAnsi="Arial" w:eastAsia="宋体" w:cs="Arial"/>
                <w:bCs/>
                <w:sz w:val="24"/>
                <w:szCs w:val="24"/>
              </w:rPr>
              <w:t>mV</w:t>
            </w:r>
          </w:p>
        </w:tc>
      </w:tr>
      <w:tr w14:paraId="7D5DF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1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CEB2DD4">
            <w:pPr>
              <w:rPr>
                <w:rFonts w:ascii="Arial" w:hAnsi="Arial" w:eastAsia="宋体" w:cs="宋体"/>
                <w:b/>
                <w:bCs/>
                <w:sz w:val="24"/>
                <w:szCs w:val="24"/>
              </w:rPr>
            </w:pPr>
            <w:r>
              <w:rPr>
                <w:rFonts w:ascii="Arial" w:hAnsi="Arial" w:eastAsia="宋体" w:cs="Arial"/>
                <w:b/>
                <w:bCs/>
                <w:color w:val="000000"/>
                <w:sz w:val="24"/>
                <w:szCs w:val="24"/>
              </w:rPr>
              <w:t>Line</w:t>
            </w:r>
          </w:p>
        </w:tc>
        <w:tc>
          <w:tcPr>
            <w:tcW w:w="855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549DADC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≤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20</w:t>
            </w:r>
            <w:r>
              <w:rPr>
                <w:rFonts w:ascii="Arial" w:hAnsi="Arial" w:eastAsia="宋体" w:cs="Arial"/>
                <w:bCs/>
                <w:sz w:val="24"/>
                <w:szCs w:val="24"/>
              </w:rPr>
              <w:t>mV</w:t>
            </w:r>
          </w:p>
        </w:tc>
      </w:tr>
      <w:tr w14:paraId="4B65E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067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17D7C324">
            <w:pPr>
              <w:jc w:val="left"/>
              <w:rPr>
                <w:rFonts w:ascii="Arial" w:hAnsi="Arial" w:eastAsia="宋体"/>
                <w:b/>
                <w:sz w:val="24"/>
                <w:szCs w:val="24"/>
              </w:rPr>
            </w:pPr>
            <w:r>
              <w:rPr>
                <w:rFonts w:ascii="Arial" w:hAnsi="Arial" w:eastAsia="宋体" w:cs="Arial"/>
                <w:b/>
                <w:color w:val="000000"/>
                <w:sz w:val="24"/>
                <w:szCs w:val="24"/>
              </w:rPr>
              <w:t>Regulation</w:t>
            </w:r>
            <w:r>
              <w:rPr>
                <w:rFonts w:ascii="Arial" w:hAnsi="Arial" w:eastAsia="宋体" w:cs="Arial"/>
                <w:b/>
                <w:color w:val="000000"/>
                <w:sz w:val="24"/>
                <w:szCs w:val="24"/>
              </w:rPr>
              <w:tab/>
            </w:r>
            <w:r>
              <w:rPr>
                <w:rFonts w:ascii="Arial" w:hAnsi="Arial" w:eastAsia="宋体" w:cs="Arial"/>
                <w:b/>
                <w:color w:val="000000"/>
                <w:sz w:val="24"/>
                <w:szCs w:val="24"/>
              </w:rPr>
              <w:t>(C</w:t>
            </w:r>
            <w:r>
              <w:rPr>
                <w:rFonts w:hint="eastAsia" w:ascii="Arial" w:hAnsi="Arial" w:eastAsia="宋体" w:cs="Arial"/>
                <w:b/>
                <w:color w:val="000000"/>
                <w:sz w:val="24"/>
                <w:szCs w:val="24"/>
              </w:rPr>
              <w:t>C</w:t>
            </w:r>
            <w:r>
              <w:rPr>
                <w:rFonts w:ascii="Arial" w:hAnsi="Arial" w:eastAsia="宋体" w:cs="Arial"/>
                <w:b/>
                <w:color w:val="000000"/>
                <w:sz w:val="24"/>
                <w:szCs w:val="24"/>
              </w:rPr>
              <w:t>)</w:t>
            </w:r>
            <w:r>
              <w:rPr>
                <w:rFonts w:hint="eastAsia" w:ascii="宋体" w:hAnsi="宋体" w:eastAsia="宋体"/>
                <w:b/>
                <w:sz w:val="22"/>
              </w:rPr>
              <w:tab/>
            </w:r>
            <w:r>
              <w:rPr>
                <w:rFonts w:hint="eastAsia" w:ascii="Arial" w:hAnsi="Arial" w:eastAsia="宋体"/>
                <w:b/>
                <w:sz w:val="24"/>
                <w:szCs w:val="24"/>
              </w:rPr>
              <w:tab/>
            </w:r>
            <w:r>
              <w:rPr>
                <w:rFonts w:hint="eastAsia" w:ascii="Arial" w:hAnsi="Arial" w:eastAsia="宋体"/>
                <w:b/>
                <w:sz w:val="24"/>
                <w:szCs w:val="24"/>
              </w:rPr>
              <w:tab/>
            </w:r>
          </w:p>
        </w:tc>
      </w:tr>
      <w:tr w14:paraId="086F5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1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030F16F">
            <w:pPr>
              <w:rPr>
                <w:rFonts w:ascii="Arial" w:hAnsi="Arial" w:eastAsia="宋体" w:cs="Tahoma"/>
                <w:b/>
                <w:bCs/>
                <w:sz w:val="24"/>
                <w:szCs w:val="24"/>
              </w:rPr>
            </w:pPr>
            <w:r>
              <w:rPr>
                <w:rFonts w:ascii="Arial" w:hAnsi="Arial" w:eastAsia="宋体" w:cs="Arial"/>
                <w:b/>
                <w:bCs/>
                <w:color w:val="000000"/>
                <w:sz w:val="24"/>
                <w:szCs w:val="24"/>
              </w:rPr>
              <w:t>Load</w:t>
            </w:r>
          </w:p>
        </w:tc>
        <w:tc>
          <w:tcPr>
            <w:tcW w:w="855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0AAEDBE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≤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10</w:t>
            </w:r>
            <w:r>
              <w:rPr>
                <w:rFonts w:ascii="Arial" w:hAnsi="Arial" w:eastAsia="宋体" w:cs="Arial"/>
                <w:bCs/>
                <w:sz w:val="24"/>
                <w:szCs w:val="24"/>
              </w:rPr>
              <w:t>mA</w:t>
            </w:r>
          </w:p>
        </w:tc>
      </w:tr>
      <w:tr w14:paraId="3CF2C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1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18D5CDE">
            <w:pPr>
              <w:rPr>
                <w:rFonts w:ascii="Arial" w:hAnsi="Arial" w:eastAsia="宋体" w:cs="宋体"/>
                <w:b/>
                <w:bCs/>
                <w:sz w:val="24"/>
                <w:szCs w:val="24"/>
              </w:rPr>
            </w:pPr>
            <w:r>
              <w:rPr>
                <w:rFonts w:ascii="Arial" w:hAnsi="Arial" w:eastAsia="宋体" w:cs="Arial"/>
                <w:b/>
                <w:bCs/>
                <w:color w:val="000000"/>
                <w:sz w:val="24"/>
                <w:szCs w:val="24"/>
              </w:rPr>
              <w:t>Line</w:t>
            </w:r>
          </w:p>
        </w:tc>
        <w:tc>
          <w:tcPr>
            <w:tcW w:w="855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7308F36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≤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10</w:t>
            </w:r>
            <w:r>
              <w:rPr>
                <w:rFonts w:ascii="Arial" w:hAnsi="Arial" w:eastAsia="宋体" w:cs="Arial"/>
                <w:bCs/>
                <w:sz w:val="24"/>
                <w:szCs w:val="24"/>
              </w:rPr>
              <w:t>mA</w:t>
            </w:r>
          </w:p>
        </w:tc>
      </w:tr>
      <w:tr w14:paraId="07205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067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48C6A121">
            <w:pPr>
              <w:rPr>
                <w:rFonts w:ascii="Arial" w:hAnsi="Arial" w:eastAsia="宋体"/>
                <w:b/>
                <w:bCs/>
                <w:sz w:val="24"/>
                <w:szCs w:val="24"/>
              </w:rPr>
            </w:pPr>
            <w:r>
              <w:rPr>
                <w:rFonts w:ascii="Arial" w:hAnsi="Arial" w:eastAsia="宋体" w:cs="Arial"/>
                <w:b/>
                <w:bCs/>
                <w:color w:val="000000"/>
                <w:sz w:val="24"/>
                <w:szCs w:val="24"/>
              </w:rPr>
              <w:t>Ripple &amp; Noise (Noise bandwidth 20MHz, ripple bandwidth 1MHz, connect 10uF electrolytic capacitor in parallel with 0.1uF ceramic capacitor to the output terminal for testing)</w:t>
            </w:r>
          </w:p>
        </w:tc>
      </w:tr>
      <w:tr w14:paraId="78068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1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E62A9FE">
            <w:pPr>
              <w:jc w:val="left"/>
              <w:rPr>
                <w:rFonts w:ascii="Arial" w:hAnsi="Arial" w:eastAsia="宋体" w:cs="Tahoma"/>
                <w:b/>
                <w:sz w:val="24"/>
                <w:szCs w:val="24"/>
              </w:rPr>
            </w:pPr>
            <w:r>
              <w:rPr>
                <w:rStyle w:val="12"/>
                <w:rFonts w:ascii="Arial" w:hAnsi="Arial" w:eastAsia="宋体" w:cs="Arial"/>
                <w:b/>
                <w:sz w:val="24"/>
                <w:szCs w:val="24"/>
              </w:rPr>
              <w:t xml:space="preserve">Voltage </w:t>
            </w:r>
            <w:r>
              <w:rPr>
                <w:rStyle w:val="15"/>
                <w:rFonts w:ascii="Arial" w:hAnsi="Arial" w:eastAsia="宋体" w:cs="Arial"/>
                <w:sz w:val="24"/>
                <w:szCs w:val="24"/>
              </w:rPr>
              <w:t>(Vp-p)</w:t>
            </w:r>
          </w:p>
        </w:tc>
        <w:tc>
          <w:tcPr>
            <w:tcW w:w="28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ADCFEB9">
            <w:pPr>
              <w:jc w:val="center"/>
              <w:rPr>
                <w:rFonts w:ascii="Arial" w:hAnsi="Arial" w:eastAsia="宋体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≤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50</w:t>
            </w:r>
            <w:r>
              <w:rPr>
                <w:rFonts w:ascii="Arial" w:hAnsi="Arial" w:eastAsia="宋体" w:cs="Arial"/>
                <w:bCs/>
                <w:sz w:val="24"/>
                <w:szCs w:val="24"/>
              </w:rPr>
              <w:t>mV</w:t>
            </w:r>
            <w:r>
              <w:rPr>
                <w:rFonts w:hint="eastAsia" w:ascii="Arial" w:hAnsi="Arial" w:eastAsia="宋体" w:cs="Arial"/>
                <w:bCs/>
                <w:sz w:val="24"/>
                <w:szCs w:val="24"/>
              </w:rPr>
              <w:t>p-p</w:t>
            </w:r>
          </w:p>
        </w:tc>
        <w:tc>
          <w:tcPr>
            <w:tcW w:w="28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A206DD6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≤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50</w:t>
            </w:r>
            <w:r>
              <w:rPr>
                <w:rFonts w:ascii="Arial" w:hAnsi="Arial" w:eastAsia="宋体" w:cs="Arial"/>
                <w:bCs/>
                <w:sz w:val="24"/>
                <w:szCs w:val="24"/>
              </w:rPr>
              <w:t>mV</w:t>
            </w:r>
            <w:r>
              <w:rPr>
                <w:rFonts w:hint="eastAsia" w:ascii="Arial" w:hAnsi="Arial" w:eastAsia="宋体" w:cs="Arial"/>
                <w:bCs/>
                <w:sz w:val="24"/>
                <w:szCs w:val="24"/>
              </w:rPr>
              <w:t>p-p</w:t>
            </w:r>
          </w:p>
        </w:tc>
        <w:tc>
          <w:tcPr>
            <w:tcW w:w="28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9226842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≤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5</w:t>
            </w:r>
            <w:r>
              <w:rPr>
                <w:rFonts w:ascii="Arial" w:hAnsi="Arial" w:eastAsia="宋体" w:cs="Arial"/>
                <w:bCs/>
                <w:sz w:val="24"/>
                <w:szCs w:val="24"/>
              </w:rPr>
              <w:t>0mV</w:t>
            </w:r>
            <w:r>
              <w:rPr>
                <w:rFonts w:hint="eastAsia" w:ascii="Arial" w:hAnsi="Arial" w:eastAsia="宋体" w:cs="Arial"/>
                <w:bCs/>
                <w:sz w:val="24"/>
                <w:szCs w:val="24"/>
              </w:rPr>
              <w:t>p-p</w:t>
            </w:r>
          </w:p>
        </w:tc>
      </w:tr>
      <w:tr w14:paraId="153BB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1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E034C31">
            <w:pPr>
              <w:jc w:val="left"/>
              <w:rPr>
                <w:rStyle w:val="12"/>
                <w:rFonts w:ascii="Arial" w:hAnsi="Arial" w:eastAsia="宋体"/>
                <w:b/>
                <w:color w:val="auto"/>
                <w:sz w:val="24"/>
                <w:szCs w:val="24"/>
              </w:rPr>
            </w:pPr>
            <w:r>
              <w:rPr>
                <w:rStyle w:val="12"/>
                <w:rFonts w:hint="eastAsia" w:ascii="Arial" w:hAnsi="Arial" w:eastAsia="宋体" w:cs="Arial"/>
                <w:b/>
                <w:sz w:val="24"/>
                <w:szCs w:val="24"/>
              </w:rPr>
              <w:t xml:space="preserve">Current </w:t>
            </w:r>
            <w:r>
              <w:rPr>
                <w:rStyle w:val="15"/>
                <w:rFonts w:ascii="Arial" w:hAnsi="Arial" w:eastAsia="宋体" w:cs="Arial"/>
                <w:sz w:val="24"/>
                <w:szCs w:val="24"/>
              </w:rPr>
              <w:t>(rms)</w:t>
            </w:r>
          </w:p>
        </w:tc>
        <w:tc>
          <w:tcPr>
            <w:tcW w:w="28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EA0CDD9">
            <w:pPr>
              <w:jc w:val="center"/>
              <w:rPr>
                <w:rFonts w:ascii="Arial" w:hAnsi="Arial" w:eastAsia="宋体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≤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15</w:t>
            </w:r>
            <w:r>
              <w:rPr>
                <w:rFonts w:ascii="Arial" w:hAnsi="Arial" w:eastAsia="宋体" w:cs="Arial"/>
                <w:sz w:val="24"/>
                <w:szCs w:val="24"/>
              </w:rPr>
              <w:t>m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A</w:t>
            </w:r>
          </w:p>
        </w:tc>
        <w:tc>
          <w:tcPr>
            <w:tcW w:w="28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F8ECDF0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≤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15</w:t>
            </w:r>
            <w:r>
              <w:rPr>
                <w:rFonts w:ascii="Arial" w:hAnsi="Arial" w:eastAsia="宋体" w:cs="Arial"/>
                <w:sz w:val="24"/>
                <w:szCs w:val="24"/>
              </w:rPr>
              <w:t>m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A</w:t>
            </w:r>
          </w:p>
        </w:tc>
        <w:tc>
          <w:tcPr>
            <w:tcW w:w="28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47F5DBC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≤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15</w:t>
            </w:r>
            <w:r>
              <w:rPr>
                <w:rFonts w:ascii="Arial" w:hAnsi="Arial" w:eastAsia="宋体" w:cs="Arial"/>
                <w:sz w:val="24"/>
                <w:szCs w:val="24"/>
              </w:rPr>
              <w:t>m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A</w:t>
            </w:r>
          </w:p>
        </w:tc>
      </w:tr>
      <w:tr w14:paraId="09AA8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1067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2FFCA09E">
            <w:pPr>
              <w:jc w:val="left"/>
              <w:rPr>
                <w:rFonts w:ascii="Arial" w:hAnsi="Arial" w:eastAsia="宋体"/>
                <w:b/>
                <w:bCs/>
                <w:sz w:val="24"/>
                <w:szCs w:val="24"/>
              </w:rPr>
            </w:pPr>
            <w:r>
              <w:rPr>
                <w:rFonts w:ascii="Arial" w:hAnsi="Arial" w:eastAsia="宋体" w:cs="Arial"/>
                <w:b/>
                <w:color w:val="000000"/>
                <w:sz w:val="24"/>
                <w:szCs w:val="24"/>
              </w:rPr>
              <w:t>Setting Resolution</w:t>
            </w:r>
          </w:p>
        </w:tc>
      </w:tr>
      <w:tr w14:paraId="2FD6E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1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EA5D175">
            <w:pPr>
              <w:jc w:val="left"/>
              <w:rPr>
                <w:rFonts w:ascii="Arial" w:hAnsi="Arial" w:eastAsia="宋体" w:cs="宋体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Voltage</w:t>
            </w:r>
          </w:p>
        </w:tc>
        <w:tc>
          <w:tcPr>
            <w:tcW w:w="28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4F113BE">
            <w:pPr>
              <w:jc w:val="center"/>
              <w:rPr>
                <w:rFonts w:ascii="Arial" w:hAnsi="Arial" w:eastAsia="宋体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10mV</w:t>
            </w:r>
          </w:p>
        </w:tc>
        <w:tc>
          <w:tcPr>
            <w:tcW w:w="28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A615DE0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10mV</w:t>
            </w:r>
          </w:p>
        </w:tc>
        <w:tc>
          <w:tcPr>
            <w:tcW w:w="28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45B5BA1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10mV</w:t>
            </w:r>
          </w:p>
        </w:tc>
      </w:tr>
      <w:tr w14:paraId="06A32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21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3B3B98B">
            <w:pPr>
              <w:widowControl/>
              <w:jc w:val="left"/>
              <w:rPr>
                <w:rFonts w:ascii="Arial" w:hAnsi="Arial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Current</w:t>
            </w:r>
          </w:p>
        </w:tc>
        <w:tc>
          <w:tcPr>
            <w:tcW w:w="28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8C57348">
            <w:pPr>
              <w:widowControl/>
              <w:jc w:val="center"/>
              <w:rPr>
                <w:rFonts w:ascii="Arial" w:hAnsi="Arial" w:eastAsia="宋体" w:cs="Arial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1mA</w:t>
            </w:r>
          </w:p>
        </w:tc>
        <w:tc>
          <w:tcPr>
            <w:tcW w:w="28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0E20355">
            <w:pPr>
              <w:widowControl/>
              <w:jc w:val="center"/>
              <w:rPr>
                <w:rFonts w:ascii="Arial" w:hAnsi="Arial" w:eastAsia="宋体" w:cs="Arial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1mA</w:t>
            </w:r>
          </w:p>
        </w:tc>
        <w:tc>
          <w:tcPr>
            <w:tcW w:w="28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A694B0">
            <w:pPr>
              <w:widowControl/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1mA</w:t>
            </w:r>
          </w:p>
        </w:tc>
      </w:tr>
      <w:tr w14:paraId="70F86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067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3C5DAE67">
            <w:pPr>
              <w:jc w:val="left"/>
              <w:rPr>
                <w:rFonts w:ascii="Arial" w:hAnsi="Arial" w:eastAsia="宋体"/>
                <w:b/>
                <w:bCs/>
                <w:sz w:val="24"/>
                <w:szCs w:val="24"/>
              </w:rPr>
            </w:pPr>
            <w:r>
              <w:rPr>
                <w:rFonts w:ascii="Arial" w:hAnsi="Arial" w:eastAsia="宋体" w:cs="Arial"/>
                <w:b/>
                <w:color w:val="000000"/>
                <w:sz w:val="24"/>
                <w:szCs w:val="24"/>
              </w:rPr>
              <w:t>Readback Resolution</w:t>
            </w:r>
          </w:p>
        </w:tc>
      </w:tr>
      <w:tr w14:paraId="258F4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21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4CFDFD7">
            <w:pPr>
              <w:jc w:val="left"/>
              <w:rPr>
                <w:rFonts w:ascii="Arial" w:hAnsi="Arial" w:eastAsia="宋体" w:cs="宋体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Voltage</w:t>
            </w:r>
          </w:p>
        </w:tc>
        <w:tc>
          <w:tcPr>
            <w:tcW w:w="28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00C58F3">
            <w:pPr>
              <w:jc w:val="center"/>
              <w:rPr>
                <w:rFonts w:ascii="Arial" w:hAnsi="Arial" w:eastAsia="宋体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10mV</w:t>
            </w:r>
          </w:p>
        </w:tc>
        <w:tc>
          <w:tcPr>
            <w:tcW w:w="28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5CADCE6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10mV</w:t>
            </w:r>
          </w:p>
        </w:tc>
        <w:tc>
          <w:tcPr>
            <w:tcW w:w="28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2893A52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10mV</w:t>
            </w:r>
          </w:p>
        </w:tc>
      </w:tr>
      <w:tr w14:paraId="06C54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21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3FD5CA9">
            <w:pPr>
              <w:widowControl/>
              <w:jc w:val="left"/>
              <w:rPr>
                <w:rFonts w:ascii="Arial" w:hAnsi="Arial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Current</w:t>
            </w:r>
          </w:p>
        </w:tc>
        <w:tc>
          <w:tcPr>
            <w:tcW w:w="28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EBB0CAF">
            <w:pPr>
              <w:widowControl/>
              <w:jc w:val="center"/>
              <w:rPr>
                <w:rFonts w:ascii="Arial" w:hAnsi="Arial" w:eastAsia="宋体" w:cs="Arial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1mA</w:t>
            </w:r>
          </w:p>
        </w:tc>
        <w:tc>
          <w:tcPr>
            <w:tcW w:w="28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9D87E43">
            <w:pPr>
              <w:widowControl/>
              <w:jc w:val="center"/>
              <w:rPr>
                <w:rFonts w:ascii="Arial" w:hAnsi="Arial" w:eastAsia="宋体" w:cs="Arial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1mA</w:t>
            </w:r>
          </w:p>
        </w:tc>
        <w:tc>
          <w:tcPr>
            <w:tcW w:w="28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1709306">
            <w:pPr>
              <w:widowControl/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1mA</w:t>
            </w:r>
          </w:p>
        </w:tc>
      </w:tr>
      <w:tr w14:paraId="03248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067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584250DA">
            <w:pPr>
              <w:jc w:val="left"/>
              <w:rPr>
                <w:rFonts w:ascii="Arial" w:hAnsi="Arial" w:eastAsia="宋体"/>
                <w:b/>
                <w:bCs/>
                <w:sz w:val="24"/>
                <w:szCs w:val="24"/>
              </w:rPr>
            </w:pPr>
            <w:r>
              <w:rPr>
                <w:rFonts w:ascii="Arial" w:hAnsi="Arial" w:eastAsia="宋体" w:cs="Arial"/>
                <w:b/>
                <w:color w:val="000000"/>
                <w:sz w:val="24"/>
                <w:szCs w:val="24"/>
              </w:rPr>
              <w:t>Setting Accuracy</w:t>
            </w:r>
          </w:p>
        </w:tc>
      </w:tr>
      <w:tr w14:paraId="52940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21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CAA3520">
            <w:pPr>
              <w:jc w:val="left"/>
              <w:rPr>
                <w:rFonts w:ascii="Arial" w:hAnsi="Arial" w:eastAsia="宋体" w:cs="宋体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Voltage</w:t>
            </w:r>
          </w:p>
        </w:tc>
        <w:tc>
          <w:tcPr>
            <w:tcW w:w="855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8C4D7B5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≤0.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05</w:t>
            </w:r>
            <w:r>
              <w:rPr>
                <w:rFonts w:ascii="Arial" w:hAnsi="Arial" w:eastAsia="宋体" w:cs="Arial"/>
                <w:sz w:val="24"/>
                <w:szCs w:val="24"/>
              </w:rPr>
              <w:t>%±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20</w:t>
            </w:r>
            <w:r>
              <w:rPr>
                <w:rFonts w:ascii="Arial" w:hAnsi="Arial" w:eastAsia="宋体" w:cs="Arial"/>
                <w:sz w:val="24"/>
                <w:szCs w:val="24"/>
              </w:rPr>
              <w:t>mV</w:t>
            </w:r>
          </w:p>
        </w:tc>
      </w:tr>
      <w:tr w14:paraId="7CF77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21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39F5726">
            <w:pPr>
              <w:widowControl/>
              <w:jc w:val="left"/>
              <w:rPr>
                <w:rFonts w:ascii="Arial" w:hAnsi="Arial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Current</w:t>
            </w:r>
          </w:p>
        </w:tc>
        <w:tc>
          <w:tcPr>
            <w:tcW w:w="28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E156B18">
            <w:pPr>
              <w:widowControl/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≤0.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05</w:t>
            </w:r>
            <w:r>
              <w:rPr>
                <w:rFonts w:ascii="Arial" w:hAnsi="Arial" w:eastAsia="宋体" w:cs="Arial"/>
                <w:sz w:val="24"/>
                <w:szCs w:val="24"/>
              </w:rPr>
              <w:t>%±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1</w:t>
            </w:r>
            <w:r>
              <w:rPr>
                <w:rFonts w:ascii="Arial" w:hAnsi="Arial" w:eastAsia="宋体" w:cs="Arial"/>
                <w:sz w:val="24"/>
                <w:szCs w:val="24"/>
              </w:rPr>
              <w:t>0mA</w:t>
            </w:r>
          </w:p>
        </w:tc>
        <w:tc>
          <w:tcPr>
            <w:tcW w:w="28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2DEF869">
            <w:pPr>
              <w:widowControl/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≤0.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05</w:t>
            </w:r>
            <w:r>
              <w:rPr>
                <w:rFonts w:ascii="Arial" w:hAnsi="Arial" w:eastAsia="宋体" w:cs="Arial"/>
                <w:sz w:val="24"/>
                <w:szCs w:val="24"/>
              </w:rPr>
              <w:t>%±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1</w:t>
            </w:r>
            <w:r>
              <w:rPr>
                <w:rFonts w:ascii="Arial" w:hAnsi="Arial" w:eastAsia="宋体" w:cs="Arial"/>
                <w:sz w:val="24"/>
                <w:szCs w:val="24"/>
              </w:rPr>
              <w:t>0mA</w:t>
            </w:r>
          </w:p>
        </w:tc>
        <w:tc>
          <w:tcPr>
            <w:tcW w:w="28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EECC969">
            <w:pPr>
              <w:widowControl/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≤0.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05</w:t>
            </w:r>
            <w:r>
              <w:rPr>
                <w:rFonts w:ascii="Arial" w:hAnsi="Arial" w:eastAsia="宋体" w:cs="Arial"/>
                <w:sz w:val="24"/>
                <w:szCs w:val="24"/>
              </w:rPr>
              <w:t>%±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2</w:t>
            </w:r>
            <w:r>
              <w:rPr>
                <w:rFonts w:ascii="Arial" w:hAnsi="Arial" w:eastAsia="宋体" w:cs="Arial"/>
                <w:sz w:val="24"/>
                <w:szCs w:val="24"/>
              </w:rPr>
              <w:t>0mA</w:t>
            </w:r>
          </w:p>
        </w:tc>
      </w:tr>
      <w:tr w14:paraId="46882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67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3DCB97B7">
            <w:pPr>
              <w:jc w:val="left"/>
              <w:rPr>
                <w:rFonts w:ascii="Arial" w:hAnsi="Arial" w:eastAsia="宋体"/>
                <w:b/>
                <w:bCs/>
                <w:sz w:val="24"/>
                <w:szCs w:val="24"/>
              </w:rPr>
            </w:pPr>
            <w:r>
              <w:rPr>
                <w:rFonts w:ascii="Arial" w:hAnsi="Arial" w:eastAsia="宋体" w:cs="Arial"/>
                <w:b/>
                <w:color w:val="000000"/>
                <w:sz w:val="24"/>
                <w:szCs w:val="24"/>
              </w:rPr>
              <w:t>Readback Accuracy</w:t>
            </w:r>
          </w:p>
        </w:tc>
      </w:tr>
      <w:tr w14:paraId="2D2FC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1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105865A">
            <w:pPr>
              <w:jc w:val="left"/>
              <w:rPr>
                <w:rFonts w:ascii="Arial" w:hAnsi="Arial" w:eastAsia="宋体" w:cs="宋体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Voltage</w:t>
            </w:r>
          </w:p>
        </w:tc>
        <w:tc>
          <w:tcPr>
            <w:tcW w:w="855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C0028F2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≤0.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05</w:t>
            </w:r>
            <w:r>
              <w:rPr>
                <w:rFonts w:ascii="Arial" w:hAnsi="Arial" w:eastAsia="宋体" w:cs="Arial"/>
                <w:sz w:val="24"/>
                <w:szCs w:val="24"/>
              </w:rPr>
              <w:t>%±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20</w:t>
            </w:r>
            <w:r>
              <w:rPr>
                <w:rFonts w:ascii="Arial" w:hAnsi="Arial" w:eastAsia="宋体" w:cs="Arial"/>
                <w:sz w:val="24"/>
                <w:szCs w:val="24"/>
              </w:rPr>
              <w:t>mV</w:t>
            </w:r>
          </w:p>
        </w:tc>
      </w:tr>
      <w:tr w14:paraId="06E2E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E182840">
            <w:pPr>
              <w:widowControl/>
              <w:jc w:val="left"/>
              <w:rPr>
                <w:rFonts w:ascii="Arial" w:hAnsi="Arial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Current</w:t>
            </w:r>
          </w:p>
        </w:tc>
        <w:tc>
          <w:tcPr>
            <w:tcW w:w="28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730A140">
            <w:pPr>
              <w:widowControl/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≤0.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05</w:t>
            </w:r>
            <w:r>
              <w:rPr>
                <w:rFonts w:ascii="Arial" w:hAnsi="Arial" w:eastAsia="宋体" w:cs="Arial"/>
                <w:sz w:val="24"/>
                <w:szCs w:val="24"/>
              </w:rPr>
              <w:t>%±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1</w:t>
            </w:r>
            <w:r>
              <w:rPr>
                <w:rFonts w:ascii="Arial" w:hAnsi="Arial" w:eastAsia="宋体" w:cs="Arial"/>
                <w:sz w:val="24"/>
                <w:szCs w:val="24"/>
              </w:rPr>
              <w:t>0mA</w:t>
            </w:r>
          </w:p>
        </w:tc>
        <w:tc>
          <w:tcPr>
            <w:tcW w:w="28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FCCE696">
            <w:pPr>
              <w:widowControl/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≤0.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05</w:t>
            </w:r>
            <w:r>
              <w:rPr>
                <w:rFonts w:ascii="Arial" w:hAnsi="Arial" w:eastAsia="宋体" w:cs="Arial"/>
                <w:sz w:val="24"/>
                <w:szCs w:val="24"/>
              </w:rPr>
              <w:t>%±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1</w:t>
            </w:r>
            <w:r>
              <w:rPr>
                <w:rFonts w:ascii="Arial" w:hAnsi="Arial" w:eastAsia="宋体" w:cs="Arial"/>
                <w:sz w:val="24"/>
                <w:szCs w:val="24"/>
              </w:rPr>
              <w:t>0mA</w:t>
            </w:r>
          </w:p>
        </w:tc>
        <w:tc>
          <w:tcPr>
            <w:tcW w:w="28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2B6B8F9">
            <w:pPr>
              <w:widowControl/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≤0.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05</w:t>
            </w:r>
            <w:r>
              <w:rPr>
                <w:rFonts w:ascii="Arial" w:hAnsi="Arial" w:eastAsia="宋体" w:cs="Arial"/>
                <w:sz w:val="24"/>
                <w:szCs w:val="24"/>
              </w:rPr>
              <w:t>%±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2</w:t>
            </w:r>
            <w:r>
              <w:rPr>
                <w:rFonts w:ascii="Arial" w:hAnsi="Arial" w:eastAsia="宋体" w:cs="Arial"/>
                <w:sz w:val="24"/>
                <w:szCs w:val="24"/>
              </w:rPr>
              <w:t>0mA</w:t>
            </w:r>
          </w:p>
        </w:tc>
      </w:tr>
      <w:tr w14:paraId="00141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7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4B1BAEF7">
            <w:pPr>
              <w:rPr>
                <w:rFonts w:ascii="Arial" w:hAnsi="Arial" w:eastAsia="宋体" w:cs="Times New Roman"/>
                <w:b/>
                <w:sz w:val="24"/>
                <w:szCs w:val="24"/>
              </w:rPr>
            </w:pPr>
            <w:r>
              <w:rPr>
                <w:rFonts w:ascii="Arial" w:hAnsi="Arial" w:eastAsia="宋体" w:cs="Arial"/>
                <w:b/>
                <w:sz w:val="24"/>
                <w:szCs w:val="24"/>
              </w:rPr>
              <w:t>Response time</w:t>
            </w:r>
          </w:p>
        </w:tc>
      </w:tr>
      <w:tr w14:paraId="04FEE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F02E569">
            <w:pPr>
              <w:jc w:val="left"/>
              <w:rPr>
                <w:rFonts w:ascii="Arial" w:hAnsi="Arial" w:eastAsia="宋体"/>
                <w:b/>
                <w:sz w:val="24"/>
                <w:szCs w:val="24"/>
              </w:rPr>
            </w:pPr>
            <w:r>
              <w:rPr>
                <w:rFonts w:ascii="Arial" w:hAnsi="Arial" w:eastAsia="宋体" w:cs="Arial"/>
                <w:b/>
                <w:sz w:val="24"/>
                <w:szCs w:val="24"/>
              </w:rPr>
              <w:t>Transient recovery time</w:t>
            </w:r>
            <w:r>
              <w:rPr>
                <w:rFonts w:ascii="Arial" w:hAnsi="Arial" w:eastAsia="宋体" w:cs="Arial"/>
                <w:b/>
                <w:sz w:val="24"/>
                <w:szCs w:val="24"/>
              </w:rPr>
              <w:br w:type="textWrapping"/>
            </w:r>
            <w:r>
              <w:rPr>
                <w:rFonts w:ascii="Arial" w:hAnsi="Arial" w:eastAsia="宋体" w:cs="Arial"/>
                <w:b/>
                <w:bCs/>
                <w:sz w:val="24"/>
                <w:szCs w:val="24"/>
              </w:rPr>
              <w:t>(</w:t>
            </w:r>
            <w:r>
              <w:rPr>
                <w:rFonts w:hint="eastAsia" w:ascii="Arial" w:hAnsi="Arial" w:eastAsia="宋体" w:cs="Arial"/>
                <w:b/>
                <w:bCs/>
                <w:sz w:val="24"/>
                <w:szCs w:val="24"/>
              </w:rPr>
              <w:t>1</w:t>
            </w:r>
            <w:r>
              <w:rPr>
                <w:rFonts w:ascii="Arial" w:hAnsi="Arial" w:eastAsia="宋体" w:cs="Arial"/>
                <w:b/>
                <w:bCs/>
                <w:sz w:val="24"/>
                <w:szCs w:val="24"/>
              </w:rPr>
              <w:t>0%~</w:t>
            </w:r>
            <w:r>
              <w:rPr>
                <w:rFonts w:hint="eastAsia" w:ascii="Arial" w:hAnsi="Arial" w:eastAsia="宋体" w:cs="Arial"/>
                <w:b/>
                <w:bCs/>
                <w:sz w:val="24"/>
                <w:szCs w:val="24"/>
              </w:rPr>
              <w:t>9</w:t>
            </w:r>
            <w:r>
              <w:rPr>
                <w:rFonts w:ascii="Arial" w:hAnsi="Arial" w:eastAsia="宋体" w:cs="Arial"/>
                <w:b/>
                <w:bCs/>
                <w:sz w:val="24"/>
                <w:szCs w:val="24"/>
              </w:rPr>
              <w:t xml:space="preserve">0% </w:t>
            </w:r>
            <w:r>
              <w:rPr>
                <w:rFonts w:ascii="Arial" w:hAnsi="Arial" w:eastAsia="宋体" w:cs="Arial"/>
                <w:b/>
                <w:sz w:val="24"/>
                <w:szCs w:val="24"/>
              </w:rPr>
              <w:t>rated load</w:t>
            </w:r>
            <w:r>
              <w:rPr>
                <w:rFonts w:ascii="Arial" w:hAnsi="Arial" w:eastAsia="宋体" w:cs="Arial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55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D27A557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≤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5.0</w:t>
            </w:r>
            <w:r>
              <w:rPr>
                <w:rFonts w:ascii="Arial" w:hAnsi="Arial" w:eastAsia="宋体" w:cs="Arial"/>
                <w:sz w:val="24"/>
                <w:szCs w:val="24"/>
              </w:rPr>
              <w:t>ms</w:t>
            </w:r>
          </w:p>
        </w:tc>
      </w:tr>
      <w:tr w14:paraId="5A539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7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4287444A">
            <w:pPr>
              <w:rPr>
                <w:rFonts w:ascii="Arial" w:hAnsi="Arial" w:eastAsia="宋体" w:cs="Times New Roman"/>
                <w:b/>
                <w:sz w:val="24"/>
                <w:szCs w:val="24"/>
              </w:rPr>
            </w:pPr>
            <w:r>
              <w:rPr>
                <w:rFonts w:ascii="Arial" w:hAnsi="Arial" w:eastAsia="宋体" w:cs="Arial"/>
                <w:b/>
                <w:sz w:val="24"/>
                <w:szCs w:val="24"/>
              </w:rPr>
              <w:t>Protective function</w:t>
            </w:r>
          </w:p>
        </w:tc>
      </w:tr>
      <w:tr w14:paraId="28DD9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21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4846EA8">
            <w:pPr>
              <w:rPr>
                <w:rFonts w:ascii="Arial" w:hAnsi="Arial" w:eastAsia="宋体" w:cs="Tahoma"/>
                <w:b/>
                <w:bCs/>
                <w:sz w:val="24"/>
                <w:szCs w:val="24"/>
              </w:rPr>
            </w:pPr>
            <w:r>
              <w:rPr>
                <w:rFonts w:ascii="Arial" w:hAnsi="Arial" w:eastAsia="宋体" w:cs="Tahoma"/>
                <w:b/>
                <w:bCs/>
                <w:sz w:val="24"/>
                <w:szCs w:val="24"/>
              </w:rPr>
              <w:t>OVP</w:t>
            </w:r>
          </w:p>
        </w:tc>
        <w:tc>
          <w:tcPr>
            <w:tcW w:w="28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CEFD23A">
            <w:pPr>
              <w:jc w:val="center"/>
              <w:rPr>
                <w:rFonts w:ascii="Arial" w:hAnsi="Arial" w:eastAsia="宋体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0~</w:t>
            </w:r>
            <w:r>
              <w:rPr>
                <w:rFonts w:hint="eastAsia" w:ascii="Arial" w:hAnsi="Arial" w:eastAsia="宋体" w:cs="Arial"/>
                <w:sz w:val="24"/>
                <w:szCs w:val="24"/>
                <w:lang w:val="en-US" w:eastAsia="zh-CN"/>
              </w:rPr>
              <w:t>63</w:t>
            </w:r>
            <w:r>
              <w:rPr>
                <w:rFonts w:ascii="Arial" w:hAnsi="Arial" w:eastAsia="宋体" w:cs="Arial"/>
                <w:sz w:val="24"/>
                <w:szCs w:val="24"/>
              </w:rPr>
              <w:t>V</w:t>
            </w:r>
          </w:p>
        </w:tc>
        <w:tc>
          <w:tcPr>
            <w:tcW w:w="28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7960077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0~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85</w:t>
            </w:r>
            <w:r>
              <w:rPr>
                <w:rFonts w:ascii="Arial" w:hAnsi="Arial" w:eastAsia="宋体" w:cs="Arial"/>
                <w:sz w:val="24"/>
                <w:szCs w:val="24"/>
              </w:rPr>
              <w:t>V</w:t>
            </w:r>
          </w:p>
        </w:tc>
        <w:tc>
          <w:tcPr>
            <w:tcW w:w="28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09CC27A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0~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85</w:t>
            </w:r>
            <w:r>
              <w:rPr>
                <w:rFonts w:ascii="Arial" w:hAnsi="Arial" w:eastAsia="宋体" w:cs="Arial"/>
                <w:sz w:val="24"/>
                <w:szCs w:val="24"/>
              </w:rPr>
              <w:t>V</w:t>
            </w:r>
          </w:p>
        </w:tc>
      </w:tr>
      <w:tr w14:paraId="6BEEA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21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7CB2D6E">
            <w:pPr>
              <w:rPr>
                <w:rFonts w:ascii="Arial" w:hAnsi="Arial" w:eastAsia="宋体" w:cs="Tahoma"/>
                <w:b/>
                <w:bCs/>
                <w:sz w:val="24"/>
                <w:szCs w:val="24"/>
              </w:rPr>
            </w:pPr>
            <w:r>
              <w:rPr>
                <w:rFonts w:ascii="Arial" w:hAnsi="Arial" w:eastAsia="宋体" w:cs="Tahoma"/>
                <w:b/>
                <w:bCs/>
                <w:sz w:val="24"/>
                <w:szCs w:val="24"/>
              </w:rPr>
              <w:t>OCP</w:t>
            </w:r>
          </w:p>
        </w:tc>
        <w:tc>
          <w:tcPr>
            <w:tcW w:w="28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1A97305">
            <w:pPr>
              <w:jc w:val="center"/>
              <w:rPr>
                <w:rFonts w:ascii="Arial" w:hAnsi="Arial" w:eastAsia="宋体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0~</w:t>
            </w:r>
            <w:r>
              <w:rPr>
                <w:rFonts w:hint="eastAsia" w:ascii="Arial" w:hAnsi="Arial" w:eastAsia="宋体" w:cs="Arial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1</w:t>
            </w:r>
            <w:r>
              <w:rPr>
                <w:rFonts w:ascii="Arial" w:hAnsi="Arial" w:eastAsia="宋体" w:cs="Arial"/>
                <w:sz w:val="24"/>
                <w:szCs w:val="24"/>
              </w:rPr>
              <w:t>A</w:t>
            </w:r>
          </w:p>
        </w:tc>
        <w:tc>
          <w:tcPr>
            <w:tcW w:w="28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89AAF40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0~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11</w:t>
            </w:r>
            <w:r>
              <w:rPr>
                <w:rFonts w:ascii="Arial" w:hAnsi="Arial" w:eastAsia="宋体" w:cs="Arial"/>
                <w:sz w:val="24"/>
                <w:szCs w:val="24"/>
              </w:rPr>
              <w:t>A</w:t>
            </w:r>
          </w:p>
        </w:tc>
        <w:tc>
          <w:tcPr>
            <w:tcW w:w="28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141FF5E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0~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21</w:t>
            </w:r>
            <w:r>
              <w:rPr>
                <w:rFonts w:ascii="Arial" w:hAnsi="Arial" w:eastAsia="宋体" w:cs="Arial"/>
                <w:sz w:val="24"/>
                <w:szCs w:val="24"/>
              </w:rPr>
              <w:t>A</w:t>
            </w:r>
          </w:p>
        </w:tc>
      </w:tr>
      <w:tr w14:paraId="3C7EF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1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C83AED2">
            <w:pPr>
              <w:rPr>
                <w:rFonts w:ascii="Arial" w:hAnsi="Arial" w:eastAsia="宋体" w:cs="Tahoma"/>
                <w:b/>
                <w:bCs/>
                <w:sz w:val="24"/>
                <w:szCs w:val="24"/>
              </w:rPr>
            </w:pPr>
            <w:r>
              <w:rPr>
                <w:rFonts w:ascii="Arial" w:hAnsi="Arial" w:eastAsia="宋体" w:cs="Tahoma"/>
                <w:b/>
                <w:bCs/>
                <w:sz w:val="24"/>
                <w:szCs w:val="24"/>
              </w:rPr>
              <w:t>OTP</w:t>
            </w:r>
          </w:p>
        </w:tc>
        <w:tc>
          <w:tcPr>
            <w:tcW w:w="28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212A8D0">
            <w:pPr>
              <w:jc w:val="center"/>
              <w:rPr>
                <w:rFonts w:ascii="Arial" w:hAnsi="Arial" w:eastAsia="宋体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2"/>
                <w:rFonts w:ascii="Arial" w:hAnsi="Arial" w:eastAsia="宋体" w:cs="Arial"/>
                <w:color w:val="auto"/>
                <w:sz w:val="24"/>
                <w:szCs w:val="24"/>
              </w:rPr>
              <w:t>85</w:t>
            </w:r>
            <w:r>
              <w:rPr>
                <w:rStyle w:val="13"/>
                <w:rFonts w:hint="default" w:ascii="Arial" w:hAnsi="Arial" w:cs="宋体"/>
                <w:color w:val="auto"/>
                <w:sz w:val="24"/>
                <w:szCs w:val="24"/>
              </w:rPr>
              <w:t>℃</w:t>
            </w:r>
          </w:p>
        </w:tc>
        <w:tc>
          <w:tcPr>
            <w:tcW w:w="28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2D68B6D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Style w:val="12"/>
                <w:rFonts w:ascii="Arial" w:hAnsi="Arial" w:eastAsia="宋体" w:cs="Arial"/>
                <w:color w:val="auto"/>
                <w:sz w:val="24"/>
                <w:szCs w:val="24"/>
              </w:rPr>
              <w:t>85</w:t>
            </w:r>
            <w:r>
              <w:rPr>
                <w:rStyle w:val="13"/>
                <w:rFonts w:hint="default" w:ascii="Arial" w:hAnsi="Arial" w:cs="宋体"/>
                <w:color w:val="auto"/>
                <w:sz w:val="24"/>
                <w:szCs w:val="24"/>
              </w:rPr>
              <w:t>℃</w:t>
            </w:r>
          </w:p>
        </w:tc>
        <w:tc>
          <w:tcPr>
            <w:tcW w:w="28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BAFA5F9">
            <w:pPr>
              <w:jc w:val="center"/>
              <w:rPr>
                <w:rStyle w:val="12"/>
                <w:rFonts w:ascii="Arial" w:hAnsi="Arial" w:eastAsia="宋体" w:cs="Arial"/>
                <w:color w:val="auto"/>
                <w:sz w:val="24"/>
                <w:szCs w:val="24"/>
              </w:rPr>
            </w:pPr>
            <w:r>
              <w:rPr>
                <w:rStyle w:val="12"/>
                <w:rFonts w:ascii="Arial" w:hAnsi="Arial" w:eastAsia="宋体" w:cs="Arial"/>
                <w:color w:val="auto"/>
                <w:sz w:val="24"/>
                <w:szCs w:val="24"/>
              </w:rPr>
              <w:t>85</w:t>
            </w:r>
            <w:r>
              <w:rPr>
                <w:rStyle w:val="13"/>
                <w:rFonts w:hint="default" w:ascii="Arial" w:hAnsi="Arial" w:cs="宋体"/>
                <w:color w:val="auto"/>
                <w:sz w:val="24"/>
                <w:szCs w:val="24"/>
              </w:rPr>
              <w:t>℃</w:t>
            </w:r>
          </w:p>
        </w:tc>
      </w:tr>
      <w:tr w14:paraId="3283B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7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6F08752A">
            <w:pPr>
              <w:rPr>
                <w:rFonts w:ascii="Arial" w:hAnsi="Arial" w:eastAsia="宋体"/>
                <w:b/>
                <w:sz w:val="24"/>
                <w:szCs w:val="24"/>
              </w:rPr>
            </w:pPr>
            <w:r>
              <w:rPr>
                <w:rFonts w:ascii="Arial" w:hAnsi="Arial" w:eastAsia="宋体" w:cs="Arial"/>
                <w:b/>
                <w:sz w:val="24"/>
                <w:szCs w:val="24"/>
              </w:rPr>
              <w:t>Temperature coefficient of output</w:t>
            </w:r>
          </w:p>
        </w:tc>
      </w:tr>
      <w:tr w14:paraId="1803A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21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2F1B785">
            <w:pPr>
              <w:jc w:val="left"/>
              <w:rPr>
                <w:rFonts w:ascii="Arial" w:hAnsi="Arial" w:eastAsia="宋体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Voltage</w:t>
            </w:r>
          </w:p>
        </w:tc>
        <w:tc>
          <w:tcPr>
            <w:tcW w:w="855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E1A0A23">
            <w:pPr>
              <w:spacing w:line="360" w:lineRule="auto"/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100ppm/℃</w:t>
            </w:r>
          </w:p>
        </w:tc>
      </w:tr>
      <w:tr w14:paraId="781AF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F8F1F7D">
            <w:pPr>
              <w:widowControl/>
              <w:jc w:val="left"/>
              <w:rPr>
                <w:rFonts w:ascii="Arial" w:hAnsi="Arial" w:eastAsia="宋体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Current</w:t>
            </w:r>
          </w:p>
        </w:tc>
        <w:tc>
          <w:tcPr>
            <w:tcW w:w="855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0B7D960">
            <w:pPr>
              <w:spacing w:line="360" w:lineRule="auto"/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200ppm/℃</w:t>
            </w:r>
          </w:p>
        </w:tc>
      </w:tr>
      <w:tr w14:paraId="38EF2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7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3EB4CB7C">
            <w:pPr>
              <w:rPr>
                <w:rFonts w:ascii="Arial" w:hAnsi="Arial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b/>
                <w:bCs/>
                <w:color w:val="000000"/>
                <w:sz w:val="24"/>
                <w:szCs w:val="24"/>
              </w:rPr>
              <w:t>T</w:t>
            </w:r>
            <w:r>
              <w:rPr>
                <w:rFonts w:ascii="Arial" w:hAnsi="Arial" w:eastAsia="宋体" w:cs="Arial"/>
                <w:b/>
                <w:bCs/>
                <w:color w:val="000000"/>
                <w:sz w:val="24"/>
                <w:szCs w:val="24"/>
              </w:rPr>
              <w:t>emperature coefficient of readback value</w:t>
            </w:r>
          </w:p>
        </w:tc>
      </w:tr>
      <w:tr w14:paraId="3CF26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9DA397C">
            <w:pPr>
              <w:jc w:val="left"/>
              <w:rPr>
                <w:rFonts w:ascii="Arial" w:hAnsi="Arial" w:eastAsia="宋体" w:cs="Times New Roman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Voltage</w:t>
            </w:r>
          </w:p>
        </w:tc>
        <w:tc>
          <w:tcPr>
            <w:tcW w:w="855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3DC13DA">
            <w:pPr>
              <w:spacing w:line="360" w:lineRule="auto"/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100ppm/</w:t>
            </w:r>
            <w:r>
              <w:rPr>
                <w:rFonts w:hint="eastAsia" w:ascii="Arial" w:hAnsi="Arial" w:eastAsia="宋体" w:cs="宋体"/>
                <w:sz w:val="24"/>
                <w:szCs w:val="24"/>
              </w:rPr>
              <w:t>℃</w:t>
            </w:r>
          </w:p>
        </w:tc>
      </w:tr>
      <w:tr w14:paraId="54E9E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AABCC81">
            <w:pPr>
              <w:widowControl/>
              <w:jc w:val="left"/>
              <w:rPr>
                <w:rFonts w:ascii="Arial" w:hAnsi="Arial" w:eastAsia="宋体" w:cs="Times New Roman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Current</w:t>
            </w:r>
          </w:p>
        </w:tc>
        <w:tc>
          <w:tcPr>
            <w:tcW w:w="855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BD13BA4">
            <w:pPr>
              <w:spacing w:line="360" w:lineRule="auto"/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200ppm/</w:t>
            </w:r>
            <w:r>
              <w:rPr>
                <w:rFonts w:hint="eastAsia" w:ascii="Arial" w:hAnsi="Arial" w:eastAsia="宋体" w:cs="宋体"/>
                <w:sz w:val="24"/>
                <w:szCs w:val="24"/>
              </w:rPr>
              <w:t>℃</w:t>
            </w:r>
          </w:p>
        </w:tc>
      </w:tr>
      <w:tr w14:paraId="5F143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7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2C51F441">
            <w:pPr>
              <w:rPr>
                <w:rFonts w:ascii="Arial" w:hAnsi="Arial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eastAsia="宋体" w:cs="Arial"/>
                <w:b/>
                <w:bCs/>
                <w:sz w:val="24"/>
                <w:szCs w:val="24"/>
              </w:rPr>
              <w:t>Display</w:t>
            </w:r>
          </w:p>
        </w:tc>
      </w:tr>
      <w:tr w14:paraId="62CF8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5BE0860">
            <w:pPr>
              <w:rPr>
                <w:rFonts w:ascii="Arial" w:hAnsi="Arial" w:eastAsia="宋体" w:cs="Times New Roman"/>
                <w:b/>
                <w:sz w:val="24"/>
                <w:szCs w:val="24"/>
              </w:rPr>
            </w:pPr>
            <w:r>
              <w:rPr>
                <w:rFonts w:ascii="Arial" w:hAnsi="Arial" w:eastAsia="宋体" w:cs="Arial"/>
                <w:b/>
                <w:bCs/>
                <w:sz w:val="24"/>
                <w:szCs w:val="24"/>
              </w:rPr>
              <w:t>Display Type</w:t>
            </w:r>
          </w:p>
        </w:tc>
        <w:tc>
          <w:tcPr>
            <w:tcW w:w="855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65415A8">
            <w:pPr>
              <w:spacing w:line="360" w:lineRule="auto"/>
              <w:jc w:val="center"/>
              <w:rPr>
                <w:rFonts w:ascii="Arial" w:hAnsi="Arial" w:eastAsia="宋体" w:cs="Times New Roman"/>
                <w:sz w:val="24"/>
                <w:szCs w:val="24"/>
              </w:rPr>
            </w:pPr>
            <w:r>
              <w:rPr>
                <w:rFonts w:hint="eastAsia" w:ascii="Arial" w:hAnsi="Arial" w:eastAsia="宋体" w:cs="Times New Roman"/>
                <w:sz w:val="24"/>
                <w:szCs w:val="24"/>
              </w:rPr>
              <w:t>2.8-inch color LCD display (IPS screen)</w:t>
            </w:r>
          </w:p>
        </w:tc>
      </w:tr>
      <w:tr w14:paraId="0BE2C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F405789">
            <w:pPr>
              <w:rPr>
                <w:rFonts w:ascii="Arial" w:hAnsi="Arial" w:eastAsia="宋体" w:cs="Times New Roman"/>
                <w:b/>
                <w:sz w:val="24"/>
                <w:szCs w:val="24"/>
              </w:rPr>
            </w:pPr>
            <w:r>
              <w:rPr>
                <w:rFonts w:ascii="Arial" w:hAnsi="Arial" w:eastAsia="宋体" w:cs="Arial"/>
                <w:b/>
                <w:bCs/>
                <w:sz w:val="24"/>
                <w:szCs w:val="24"/>
              </w:rPr>
              <w:t>Resolution</w:t>
            </w:r>
          </w:p>
        </w:tc>
        <w:tc>
          <w:tcPr>
            <w:tcW w:w="855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26AF26A">
            <w:pPr>
              <w:jc w:val="center"/>
              <w:rPr>
                <w:rFonts w:ascii="Arial" w:hAnsi="Arial" w:eastAsia="宋体" w:cs="Times New Roman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240 × 320 pixels</w:t>
            </w:r>
          </w:p>
        </w:tc>
      </w:tr>
      <w:tr w14:paraId="6DE9B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74FCE61">
            <w:pPr>
              <w:rPr>
                <w:rFonts w:ascii="Arial" w:hAnsi="Arial" w:eastAsia="宋体" w:cs="Times New Roman"/>
                <w:b/>
                <w:sz w:val="24"/>
                <w:szCs w:val="24"/>
              </w:rPr>
            </w:pPr>
            <w:r>
              <w:rPr>
                <w:rFonts w:ascii="Arial" w:hAnsi="Arial" w:eastAsia="宋体" w:cs="Arial"/>
                <w:b/>
                <w:bCs/>
                <w:sz w:val="24"/>
                <w:szCs w:val="24"/>
              </w:rPr>
              <w:t>Color</w:t>
            </w:r>
          </w:p>
        </w:tc>
        <w:tc>
          <w:tcPr>
            <w:tcW w:w="855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BAD2ECF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65536 color,TFT</w:t>
            </w:r>
          </w:p>
        </w:tc>
      </w:tr>
      <w:tr w14:paraId="7CCEE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7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3A3776A2">
            <w:pPr>
              <w:rPr>
                <w:rFonts w:ascii="Arial" w:hAnsi="Arial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eastAsia="宋体" w:cs="Arial"/>
                <w:b/>
                <w:bCs/>
                <w:sz w:val="24"/>
                <w:szCs w:val="24"/>
              </w:rPr>
              <w:t>Environment</w:t>
            </w:r>
          </w:p>
        </w:tc>
      </w:tr>
      <w:tr w14:paraId="05669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96CFC3D">
            <w:pPr>
              <w:rPr>
                <w:rFonts w:ascii="Arial" w:hAnsi="Arial" w:eastAsia="宋体" w:cs="Times New Roman"/>
                <w:b/>
                <w:sz w:val="24"/>
                <w:szCs w:val="24"/>
              </w:rPr>
            </w:pPr>
            <w:r>
              <w:rPr>
                <w:rFonts w:ascii="Arial" w:hAnsi="Arial" w:eastAsia="宋体" w:cs="Arial"/>
                <w:b/>
                <w:sz w:val="24"/>
                <w:szCs w:val="24"/>
              </w:rPr>
              <w:t>Temperature</w:t>
            </w:r>
          </w:p>
        </w:tc>
        <w:tc>
          <w:tcPr>
            <w:tcW w:w="855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515686E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Working Temperature: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 xml:space="preserve"> </w:t>
            </w:r>
            <w:r>
              <w:rPr>
                <w:rFonts w:ascii="Arial" w:hAnsi="Arial" w:eastAsia="宋体" w:cs="Arial"/>
                <w:sz w:val="24"/>
                <w:szCs w:val="24"/>
              </w:rPr>
              <w:t>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℃</w:t>
            </w:r>
            <w:r>
              <w:rPr>
                <w:rFonts w:ascii="Arial" w:hAnsi="Arial" w:eastAsia="宋体" w:cs="Arial"/>
                <w:sz w:val="24"/>
                <w:szCs w:val="24"/>
              </w:rPr>
              <w:t>～40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℃</w:t>
            </w:r>
          </w:p>
          <w:p w14:paraId="31542D9C">
            <w:pPr>
              <w:spacing w:line="360" w:lineRule="auto"/>
              <w:jc w:val="center"/>
              <w:rPr>
                <w:rFonts w:ascii="Arial" w:hAnsi="Arial" w:eastAsia="宋体" w:cs="Times New Roman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Storage Temperature: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 xml:space="preserve"> </w:t>
            </w:r>
            <w:r>
              <w:rPr>
                <w:rFonts w:ascii="Arial" w:hAnsi="Arial" w:eastAsia="宋体" w:cs="Arial"/>
                <w:sz w:val="24"/>
                <w:szCs w:val="24"/>
              </w:rPr>
              <w:t>-20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℃</w:t>
            </w:r>
            <w:r>
              <w:rPr>
                <w:rFonts w:ascii="Arial" w:hAnsi="Arial" w:eastAsia="宋体" w:cs="Arial"/>
                <w:sz w:val="24"/>
                <w:szCs w:val="24"/>
              </w:rPr>
              <w:t>～60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℃</w:t>
            </w:r>
          </w:p>
        </w:tc>
      </w:tr>
      <w:tr w14:paraId="0CAFA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BDC92C3">
            <w:pPr>
              <w:rPr>
                <w:rFonts w:ascii="Arial" w:hAnsi="Arial" w:eastAsia="宋体" w:cs="Times New Roman"/>
                <w:b/>
                <w:sz w:val="24"/>
                <w:szCs w:val="24"/>
              </w:rPr>
            </w:pPr>
            <w:r>
              <w:rPr>
                <w:rFonts w:ascii="Arial" w:hAnsi="Arial" w:eastAsia="宋体" w:cs="Arial"/>
                <w:b/>
                <w:sz w:val="24"/>
                <w:szCs w:val="24"/>
              </w:rPr>
              <w:t>Relative Humidity</w:t>
            </w:r>
          </w:p>
        </w:tc>
        <w:tc>
          <w:tcPr>
            <w:tcW w:w="855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7F71363">
            <w:pPr>
              <w:spacing w:line="360" w:lineRule="auto"/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≤90%RH; no condensation</w:t>
            </w:r>
          </w:p>
        </w:tc>
      </w:tr>
      <w:tr w14:paraId="74746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8BD3D0C">
            <w:pPr>
              <w:rPr>
                <w:rFonts w:ascii="Arial" w:hAnsi="Arial" w:eastAsia="宋体" w:cs="Times New Roman"/>
                <w:b/>
                <w:sz w:val="24"/>
                <w:szCs w:val="24"/>
              </w:rPr>
            </w:pPr>
            <w:r>
              <w:rPr>
                <w:rFonts w:ascii="Arial" w:hAnsi="Arial" w:eastAsia="宋体" w:cs="Arial"/>
                <w:b/>
                <w:sz w:val="24"/>
                <w:szCs w:val="24"/>
              </w:rPr>
              <w:t>Height</w:t>
            </w:r>
          </w:p>
        </w:tc>
        <w:tc>
          <w:tcPr>
            <w:tcW w:w="855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EDBE1DC">
            <w:pPr>
              <w:spacing w:line="360" w:lineRule="auto"/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2,000 meters</w:t>
            </w:r>
          </w:p>
        </w:tc>
      </w:tr>
      <w:tr w14:paraId="7C7D3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0ECE1B1">
            <w:pPr>
              <w:rPr>
                <w:rFonts w:ascii="Arial" w:hAnsi="Arial" w:eastAsia="宋体" w:cs="Times New Roman"/>
                <w:b/>
                <w:sz w:val="24"/>
                <w:szCs w:val="24"/>
              </w:rPr>
            </w:pPr>
            <w:r>
              <w:rPr>
                <w:rFonts w:ascii="Arial" w:hAnsi="Arial" w:eastAsia="宋体" w:cs="Arial"/>
                <w:b/>
                <w:sz w:val="24"/>
                <w:szCs w:val="24"/>
              </w:rPr>
              <w:t>Cooling</w:t>
            </w:r>
          </w:p>
        </w:tc>
        <w:tc>
          <w:tcPr>
            <w:tcW w:w="855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A9B223D">
            <w:pPr>
              <w:spacing w:line="360" w:lineRule="auto"/>
              <w:jc w:val="center"/>
              <w:rPr>
                <w:rFonts w:ascii="Arial" w:hAnsi="Arial" w:eastAsia="宋体" w:cs="Times New Roman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Fan cooling, temperature intelligent speed control</w:t>
            </w:r>
          </w:p>
        </w:tc>
      </w:tr>
      <w:tr w14:paraId="4EEA3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067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6AB222B4">
            <w:pPr>
              <w:rPr>
                <w:rFonts w:ascii="Arial" w:hAnsi="Arial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eastAsia="宋体" w:cs="Arial"/>
                <w:b/>
                <w:bCs/>
                <w:sz w:val="24"/>
                <w:szCs w:val="24"/>
              </w:rPr>
              <w:t>Other</w:t>
            </w:r>
          </w:p>
        </w:tc>
      </w:tr>
      <w:tr w14:paraId="45297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8" w:hRule="exact"/>
        </w:trPr>
        <w:tc>
          <w:tcPr>
            <w:tcW w:w="21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AECAA0E">
            <w:pPr>
              <w:rPr>
                <w:rFonts w:ascii="Arial" w:hAnsi="Arial" w:eastAsia="宋体"/>
                <w:b/>
                <w:sz w:val="24"/>
                <w:szCs w:val="24"/>
              </w:rPr>
            </w:pPr>
            <w:r>
              <w:rPr>
                <w:rFonts w:ascii="Arial" w:hAnsi="Arial" w:eastAsia="宋体" w:cs="Arial"/>
                <w:b/>
                <w:sz w:val="24"/>
                <w:szCs w:val="24"/>
              </w:rPr>
              <w:t>Communication Port</w:t>
            </w:r>
          </w:p>
        </w:tc>
        <w:tc>
          <w:tcPr>
            <w:tcW w:w="855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4448EDD">
            <w:pPr>
              <w:spacing w:line="360" w:lineRule="auto"/>
              <w:jc w:val="center"/>
              <w:rPr>
                <w:rFonts w:ascii="Arial" w:hAnsi="Arial" w:eastAsia="宋体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 xml:space="preserve">USB communication, </w:t>
            </w:r>
            <w:r>
              <w:rPr>
                <w:rFonts w:hint="eastAsia" w:ascii="Arial" w:hAnsi="Arial" w:eastAsia="宋体"/>
                <w:sz w:val="24"/>
                <w:szCs w:val="24"/>
              </w:rPr>
              <w:t xml:space="preserve">LAN </w:t>
            </w:r>
            <w:r>
              <w:rPr>
                <w:rFonts w:ascii="Arial" w:hAnsi="Arial" w:eastAsia="宋体" w:cs="Arial"/>
                <w:sz w:val="24"/>
                <w:szCs w:val="24"/>
              </w:rPr>
              <w:t>communication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 xml:space="preserve"> </w:t>
            </w:r>
            <w:r>
              <w:rPr>
                <w:rFonts w:hint="eastAsia" w:ascii="Arial" w:hAnsi="Arial" w:eastAsia="宋体"/>
                <w:sz w:val="24"/>
                <w:szCs w:val="24"/>
              </w:rPr>
              <w:t xml:space="preserve">(optional), </w:t>
            </w:r>
            <w:r>
              <w:rPr>
                <w:rFonts w:ascii="Arial" w:hAnsi="Arial" w:eastAsia="宋体" w:cs="Arial"/>
                <w:sz w:val="24"/>
                <w:szCs w:val="24"/>
              </w:rPr>
              <w:t>compatible with SCPI</w:t>
            </w:r>
          </w:p>
        </w:tc>
      </w:tr>
      <w:tr w14:paraId="162BF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21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372737F">
            <w:pPr>
              <w:rPr>
                <w:rFonts w:ascii="Arial" w:hAnsi="Arial" w:eastAsia="宋体" w:cs="Times New Roman"/>
                <w:b/>
                <w:sz w:val="24"/>
                <w:szCs w:val="24"/>
              </w:rPr>
            </w:pPr>
            <w:r>
              <w:rPr>
                <w:rFonts w:ascii="Arial" w:hAnsi="Arial" w:eastAsia="宋体" w:cs="Arial"/>
                <w:b/>
                <w:bCs/>
                <w:sz w:val="24"/>
                <w:szCs w:val="24"/>
              </w:rPr>
              <w:t>Dimension</w:t>
            </w:r>
          </w:p>
        </w:tc>
        <w:tc>
          <w:tcPr>
            <w:tcW w:w="855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8C5C539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82mm（Width）× 142mm（Height）×226mm（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D</w:t>
            </w:r>
            <w:r>
              <w:rPr>
                <w:rFonts w:ascii="Arial" w:hAnsi="Arial" w:eastAsia="宋体" w:cs="Arial"/>
                <w:sz w:val="24"/>
                <w:szCs w:val="24"/>
              </w:rPr>
              <w:t>e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p</w:t>
            </w:r>
            <w:r>
              <w:rPr>
                <w:rFonts w:ascii="Arial" w:hAnsi="Arial" w:eastAsia="宋体" w:cs="Arial"/>
                <w:sz w:val="24"/>
                <w:szCs w:val="24"/>
              </w:rPr>
              <w:t>th）</w:t>
            </w:r>
          </w:p>
        </w:tc>
      </w:tr>
      <w:tr w14:paraId="4FCD0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21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0FEBBF2">
            <w:pPr>
              <w:rPr>
                <w:rFonts w:ascii="Arial" w:hAnsi="Arial" w:eastAsia="宋体" w:cs="Times New Roman"/>
                <w:sz w:val="24"/>
                <w:szCs w:val="24"/>
              </w:rPr>
            </w:pPr>
            <w:r>
              <w:rPr>
                <w:rFonts w:ascii="Arial" w:hAnsi="Arial" w:eastAsia="宋体" w:cs="Arial"/>
                <w:b/>
                <w:bCs/>
                <w:sz w:val="24"/>
                <w:szCs w:val="24"/>
              </w:rPr>
              <w:t>Weight</w:t>
            </w:r>
          </w:p>
        </w:tc>
        <w:tc>
          <w:tcPr>
            <w:tcW w:w="855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77CF4ED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Approx. 1.5 kg</w:t>
            </w:r>
          </w:p>
        </w:tc>
      </w:tr>
    </w:tbl>
    <w:p w14:paraId="06F5842F">
      <w:pPr>
        <w:widowControl/>
        <w:jc w:val="left"/>
        <w:rPr>
          <w:rFonts w:ascii="Arial" w:hAnsi="Arial" w:eastAsia="宋体"/>
        </w:rPr>
      </w:pPr>
      <w:r>
        <w:rPr>
          <w:rFonts w:hint="eastAsia" w:ascii="Arial" w:hAnsi="Arial" w:eastAsia="宋体"/>
        </w:rPr>
        <w:drawing>
          <wp:inline distT="0" distB="0" distL="114300" distR="114300">
            <wp:extent cx="1994535" cy="501015"/>
            <wp:effectExtent l="0" t="0" r="5715" b="13335"/>
            <wp:docPr id="1" name="图片 1" descr="barcod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arcode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94535" cy="50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CA2E5">
      <w:pPr>
        <w:widowControl/>
        <w:jc w:val="left"/>
        <w:rPr>
          <w:rFonts w:ascii="Arial" w:hAnsi="Arial" w:eastAsia="宋体" w:cs="宋体"/>
          <w:kern w:val="0"/>
          <w:sz w:val="24"/>
          <w:szCs w:val="24"/>
        </w:rPr>
      </w:pPr>
    </w:p>
    <w:p w14:paraId="1261D7ED">
      <w:pPr>
        <w:ind w:left="2520" w:hanging="2520" w:hangingChars="1200"/>
        <w:jc w:val="right"/>
        <w:rPr>
          <w:rFonts w:hint="eastAsia" w:ascii="Arial" w:hAnsi="Arial" w:eastAsia="宋体" w:cs="Arial"/>
          <w:lang w:eastAsia="zh-CN"/>
        </w:rPr>
      </w:pPr>
      <w:r>
        <w:rPr>
          <w:rFonts w:hint="eastAsia" w:ascii="Arial" w:hAnsi="Arial" w:eastAsia="宋体" w:cs="Times New Roman"/>
          <w:szCs w:val="20"/>
        </w:rPr>
        <w:tab/>
      </w:r>
      <w:r>
        <w:rPr>
          <w:rFonts w:hint="eastAsia" w:ascii="Arial" w:hAnsi="Arial" w:eastAsia="宋体" w:cs="Times New Roman"/>
          <w:szCs w:val="20"/>
        </w:rPr>
        <w:tab/>
      </w:r>
      <w:r>
        <w:rPr>
          <w:rFonts w:hint="eastAsia" w:ascii="Arial" w:hAnsi="Arial" w:eastAsia="宋体" w:cs="Times New Roman"/>
          <w:szCs w:val="20"/>
        </w:rPr>
        <w:tab/>
      </w:r>
      <w:r>
        <w:rPr>
          <w:rFonts w:hint="eastAsia" w:ascii="Arial" w:hAnsi="Arial" w:eastAsia="宋体" w:cs="Times New Roman"/>
          <w:szCs w:val="20"/>
        </w:rPr>
        <w:tab/>
      </w:r>
      <w:r>
        <w:rPr>
          <w:rFonts w:hint="eastAsia" w:ascii="Arial" w:hAnsi="Arial" w:eastAsia="宋体" w:cs="Times New Roman"/>
          <w:szCs w:val="20"/>
        </w:rPr>
        <w:tab/>
      </w:r>
      <w:r>
        <w:rPr>
          <w:rFonts w:hint="eastAsia" w:ascii="Arial" w:hAnsi="Arial" w:eastAsia="宋体" w:cs="Times New Roman"/>
          <w:szCs w:val="20"/>
        </w:rPr>
        <w:tab/>
      </w:r>
      <w:r>
        <w:rPr>
          <w:rFonts w:hint="eastAsia" w:ascii="Arial" w:hAnsi="Arial" w:eastAsia="宋体" w:cs="Times New Roman"/>
          <w:szCs w:val="20"/>
        </w:rPr>
        <w:tab/>
      </w:r>
      <w:r>
        <w:rPr>
          <w:rFonts w:hint="eastAsia" w:ascii="Arial" w:hAnsi="Arial" w:eastAsia="宋体" w:cs="Times New Roman"/>
          <w:szCs w:val="20"/>
        </w:rPr>
        <w:tab/>
      </w:r>
      <w:r>
        <w:rPr>
          <w:rFonts w:hint="eastAsia" w:ascii="Arial" w:hAnsi="Arial" w:eastAsia="宋体" w:cs="Times New Roman"/>
          <w:szCs w:val="20"/>
        </w:rPr>
        <w:t xml:space="preserve">                                        </w:t>
      </w:r>
      <w:r>
        <w:rPr>
          <w:rFonts w:hint="eastAsia" w:ascii="Arial" w:hAnsi="Arial" w:eastAsia="宋体" w:cs="Times New Roman"/>
          <w:szCs w:val="20"/>
        </w:rPr>
        <w:tab/>
      </w:r>
      <w:r>
        <w:rPr>
          <w:rFonts w:hint="eastAsia" w:ascii="Arial" w:hAnsi="Arial" w:eastAsia="宋体" w:cs="Times New Roman"/>
          <w:szCs w:val="20"/>
        </w:rPr>
        <w:t xml:space="preserve">                                                 </w:t>
      </w:r>
      <w:r>
        <w:rPr>
          <w:rFonts w:ascii="Arial" w:hAnsi="Arial" w:eastAsia="宋体" w:cs="Arial"/>
          <w:sz w:val="22"/>
          <w:szCs w:val="20"/>
        </w:rPr>
        <w:t xml:space="preserve">       V1.0.</w:t>
      </w:r>
      <w:r>
        <w:rPr>
          <w:rFonts w:hint="eastAsia" w:ascii="Arial" w:hAnsi="Arial" w:eastAsia="宋体" w:cs="Arial"/>
          <w:sz w:val="22"/>
          <w:szCs w:val="20"/>
          <w:lang w:val="en-US" w:eastAsia="zh-CN"/>
        </w:rPr>
        <w:t>1</w:t>
      </w:r>
      <w:bookmarkStart w:id="0" w:name="_GoBack"/>
      <w:bookmarkEnd w:id="0"/>
    </w:p>
    <w:sectPr>
      <w:pgSz w:w="11906" w:h="16838"/>
      <w:pgMar w:top="720" w:right="720" w:bottom="720" w:left="720" w:header="851" w:footer="992" w:gutter="0"/>
      <w:pgBorders w:offsetFrom="page">
        <w:top w:val="single" w:color="auto" w:sz="8" w:space="24"/>
        <w:left w:val="single" w:color="auto" w:sz="8" w:space="24"/>
        <w:bottom w:val="single" w:color="auto" w:sz="8" w:space="24"/>
        <w:right w:val="single" w:color="auto" w:sz="8" w:space="24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FlZDg2NTA4M2E0NzdhYzdjYzFjZDhiODUwNTYwMjkifQ=="/>
  </w:docVars>
  <w:rsids>
    <w:rsidRoot w:val="00EB39B8"/>
    <w:rsid w:val="000026DF"/>
    <w:rsid w:val="00010EA9"/>
    <w:rsid w:val="00020A52"/>
    <w:rsid w:val="00023E76"/>
    <w:rsid w:val="000253A7"/>
    <w:rsid w:val="00035EDE"/>
    <w:rsid w:val="00040993"/>
    <w:rsid w:val="00046D92"/>
    <w:rsid w:val="000517F5"/>
    <w:rsid w:val="00052726"/>
    <w:rsid w:val="00053AD7"/>
    <w:rsid w:val="00060E0B"/>
    <w:rsid w:val="00061B5B"/>
    <w:rsid w:val="00064292"/>
    <w:rsid w:val="0006465C"/>
    <w:rsid w:val="000722B8"/>
    <w:rsid w:val="00074081"/>
    <w:rsid w:val="00082C74"/>
    <w:rsid w:val="000902DA"/>
    <w:rsid w:val="00090F46"/>
    <w:rsid w:val="000949CB"/>
    <w:rsid w:val="00095F88"/>
    <w:rsid w:val="00097000"/>
    <w:rsid w:val="000A223D"/>
    <w:rsid w:val="000A3BE1"/>
    <w:rsid w:val="000A61A2"/>
    <w:rsid w:val="000B1CFD"/>
    <w:rsid w:val="000B215E"/>
    <w:rsid w:val="000D1B03"/>
    <w:rsid w:val="000D41DA"/>
    <w:rsid w:val="000D4AAE"/>
    <w:rsid w:val="000D6E73"/>
    <w:rsid w:val="000E6E5E"/>
    <w:rsid w:val="000E7978"/>
    <w:rsid w:val="000F5489"/>
    <w:rsid w:val="001067CC"/>
    <w:rsid w:val="001072F1"/>
    <w:rsid w:val="001138B8"/>
    <w:rsid w:val="001161A5"/>
    <w:rsid w:val="00120C49"/>
    <w:rsid w:val="00124416"/>
    <w:rsid w:val="0013050C"/>
    <w:rsid w:val="001311FC"/>
    <w:rsid w:val="001316A0"/>
    <w:rsid w:val="0013230C"/>
    <w:rsid w:val="00133872"/>
    <w:rsid w:val="00143160"/>
    <w:rsid w:val="0014343F"/>
    <w:rsid w:val="00145884"/>
    <w:rsid w:val="00166789"/>
    <w:rsid w:val="00167845"/>
    <w:rsid w:val="00167B23"/>
    <w:rsid w:val="00167EE0"/>
    <w:rsid w:val="00172C92"/>
    <w:rsid w:val="00174983"/>
    <w:rsid w:val="001777A2"/>
    <w:rsid w:val="00182C3B"/>
    <w:rsid w:val="00182DB6"/>
    <w:rsid w:val="001878F6"/>
    <w:rsid w:val="00190960"/>
    <w:rsid w:val="00191D88"/>
    <w:rsid w:val="001937CE"/>
    <w:rsid w:val="001A46E6"/>
    <w:rsid w:val="001A6625"/>
    <w:rsid w:val="001A6951"/>
    <w:rsid w:val="001B33C7"/>
    <w:rsid w:val="001C6042"/>
    <w:rsid w:val="001D07FB"/>
    <w:rsid w:val="001E01D1"/>
    <w:rsid w:val="001E2A36"/>
    <w:rsid w:val="001E544B"/>
    <w:rsid w:val="001F656C"/>
    <w:rsid w:val="002013EF"/>
    <w:rsid w:val="002041A2"/>
    <w:rsid w:val="00217EBC"/>
    <w:rsid w:val="00230AC0"/>
    <w:rsid w:val="002360FD"/>
    <w:rsid w:val="002417CF"/>
    <w:rsid w:val="00241AB0"/>
    <w:rsid w:val="002457CA"/>
    <w:rsid w:val="002507FB"/>
    <w:rsid w:val="002513E5"/>
    <w:rsid w:val="00252F6F"/>
    <w:rsid w:val="00255F42"/>
    <w:rsid w:val="00261103"/>
    <w:rsid w:val="00271DDB"/>
    <w:rsid w:val="002723F8"/>
    <w:rsid w:val="00276260"/>
    <w:rsid w:val="0028105B"/>
    <w:rsid w:val="0028445A"/>
    <w:rsid w:val="00285496"/>
    <w:rsid w:val="002935AB"/>
    <w:rsid w:val="0029467B"/>
    <w:rsid w:val="002A38DA"/>
    <w:rsid w:val="002B324B"/>
    <w:rsid w:val="002B53EA"/>
    <w:rsid w:val="002B7124"/>
    <w:rsid w:val="002C1387"/>
    <w:rsid w:val="002C3204"/>
    <w:rsid w:val="002C466D"/>
    <w:rsid w:val="002D399E"/>
    <w:rsid w:val="002D475D"/>
    <w:rsid w:val="002D7C91"/>
    <w:rsid w:val="002E6FAB"/>
    <w:rsid w:val="0030348A"/>
    <w:rsid w:val="00304807"/>
    <w:rsid w:val="00312207"/>
    <w:rsid w:val="00321527"/>
    <w:rsid w:val="003224DC"/>
    <w:rsid w:val="00323D39"/>
    <w:rsid w:val="003276A4"/>
    <w:rsid w:val="00331582"/>
    <w:rsid w:val="0033229B"/>
    <w:rsid w:val="0033395C"/>
    <w:rsid w:val="0034152E"/>
    <w:rsid w:val="003452BB"/>
    <w:rsid w:val="00350923"/>
    <w:rsid w:val="00360DA5"/>
    <w:rsid w:val="00361D32"/>
    <w:rsid w:val="00364220"/>
    <w:rsid w:val="00364818"/>
    <w:rsid w:val="00374116"/>
    <w:rsid w:val="00375161"/>
    <w:rsid w:val="003778F3"/>
    <w:rsid w:val="003802C3"/>
    <w:rsid w:val="00381A3F"/>
    <w:rsid w:val="00381F41"/>
    <w:rsid w:val="00382111"/>
    <w:rsid w:val="00392985"/>
    <w:rsid w:val="003945D2"/>
    <w:rsid w:val="00396C8D"/>
    <w:rsid w:val="003A0BCB"/>
    <w:rsid w:val="003A231A"/>
    <w:rsid w:val="003B4E61"/>
    <w:rsid w:val="003B6955"/>
    <w:rsid w:val="003D3F5D"/>
    <w:rsid w:val="003D510C"/>
    <w:rsid w:val="003E5A2F"/>
    <w:rsid w:val="003E67A9"/>
    <w:rsid w:val="003E78CB"/>
    <w:rsid w:val="003F051E"/>
    <w:rsid w:val="0041366E"/>
    <w:rsid w:val="00414EB9"/>
    <w:rsid w:val="00417E19"/>
    <w:rsid w:val="00420D63"/>
    <w:rsid w:val="004261E5"/>
    <w:rsid w:val="00441EDF"/>
    <w:rsid w:val="00452586"/>
    <w:rsid w:val="00452805"/>
    <w:rsid w:val="00455083"/>
    <w:rsid w:val="00475EE6"/>
    <w:rsid w:val="00480A99"/>
    <w:rsid w:val="00492DE2"/>
    <w:rsid w:val="00493BC3"/>
    <w:rsid w:val="004965A1"/>
    <w:rsid w:val="004A2A95"/>
    <w:rsid w:val="004A2FBF"/>
    <w:rsid w:val="004A515A"/>
    <w:rsid w:val="004B5658"/>
    <w:rsid w:val="004B6689"/>
    <w:rsid w:val="00502B2A"/>
    <w:rsid w:val="00512D4E"/>
    <w:rsid w:val="00512F6D"/>
    <w:rsid w:val="0051387B"/>
    <w:rsid w:val="00521B63"/>
    <w:rsid w:val="005226CA"/>
    <w:rsid w:val="00525616"/>
    <w:rsid w:val="0052656B"/>
    <w:rsid w:val="005306AB"/>
    <w:rsid w:val="005359C5"/>
    <w:rsid w:val="00536782"/>
    <w:rsid w:val="00547640"/>
    <w:rsid w:val="00554841"/>
    <w:rsid w:val="00556860"/>
    <w:rsid w:val="00560B35"/>
    <w:rsid w:val="00567E89"/>
    <w:rsid w:val="005703BB"/>
    <w:rsid w:val="005738FA"/>
    <w:rsid w:val="00574A65"/>
    <w:rsid w:val="0058602C"/>
    <w:rsid w:val="00590270"/>
    <w:rsid w:val="005924D0"/>
    <w:rsid w:val="00594F19"/>
    <w:rsid w:val="005A1E1A"/>
    <w:rsid w:val="005A417F"/>
    <w:rsid w:val="005B428F"/>
    <w:rsid w:val="005B5A11"/>
    <w:rsid w:val="005C1EB2"/>
    <w:rsid w:val="005C26DA"/>
    <w:rsid w:val="005C6606"/>
    <w:rsid w:val="005C6BD8"/>
    <w:rsid w:val="005D0C17"/>
    <w:rsid w:val="005D19BF"/>
    <w:rsid w:val="005E46FD"/>
    <w:rsid w:val="005E544E"/>
    <w:rsid w:val="005E77A3"/>
    <w:rsid w:val="005F151D"/>
    <w:rsid w:val="005F3C13"/>
    <w:rsid w:val="0060111A"/>
    <w:rsid w:val="006017A7"/>
    <w:rsid w:val="00601DC0"/>
    <w:rsid w:val="00610D8F"/>
    <w:rsid w:val="00614B6D"/>
    <w:rsid w:val="00614E95"/>
    <w:rsid w:val="00615B24"/>
    <w:rsid w:val="006330AF"/>
    <w:rsid w:val="0063707D"/>
    <w:rsid w:val="0063761F"/>
    <w:rsid w:val="00641A48"/>
    <w:rsid w:val="006424F7"/>
    <w:rsid w:val="00646BB8"/>
    <w:rsid w:val="00652141"/>
    <w:rsid w:val="00661A18"/>
    <w:rsid w:val="00662A94"/>
    <w:rsid w:val="00662B4D"/>
    <w:rsid w:val="006634C9"/>
    <w:rsid w:val="00673485"/>
    <w:rsid w:val="00687AC8"/>
    <w:rsid w:val="006A0269"/>
    <w:rsid w:val="006A268D"/>
    <w:rsid w:val="006A4CC9"/>
    <w:rsid w:val="006B3261"/>
    <w:rsid w:val="006B51C9"/>
    <w:rsid w:val="006C26C4"/>
    <w:rsid w:val="006C2774"/>
    <w:rsid w:val="006C35A9"/>
    <w:rsid w:val="006C7EAC"/>
    <w:rsid w:val="006D3841"/>
    <w:rsid w:val="006E2564"/>
    <w:rsid w:val="006E7AD8"/>
    <w:rsid w:val="006F0413"/>
    <w:rsid w:val="00704371"/>
    <w:rsid w:val="00706A9C"/>
    <w:rsid w:val="007170A0"/>
    <w:rsid w:val="00717463"/>
    <w:rsid w:val="00722883"/>
    <w:rsid w:val="00725929"/>
    <w:rsid w:val="00726E71"/>
    <w:rsid w:val="007355EA"/>
    <w:rsid w:val="0074227B"/>
    <w:rsid w:val="0074560C"/>
    <w:rsid w:val="00751FCA"/>
    <w:rsid w:val="00752E1F"/>
    <w:rsid w:val="00754B1D"/>
    <w:rsid w:val="00756566"/>
    <w:rsid w:val="00785E91"/>
    <w:rsid w:val="007918C0"/>
    <w:rsid w:val="00794484"/>
    <w:rsid w:val="00795EDF"/>
    <w:rsid w:val="00797E58"/>
    <w:rsid w:val="007A54AD"/>
    <w:rsid w:val="007A5BDC"/>
    <w:rsid w:val="007A6D65"/>
    <w:rsid w:val="007B46AF"/>
    <w:rsid w:val="007C00B0"/>
    <w:rsid w:val="007C4EF6"/>
    <w:rsid w:val="007E31DC"/>
    <w:rsid w:val="007E4D40"/>
    <w:rsid w:val="007E7135"/>
    <w:rsid w:val="007F1A8C"/>
    <w:rsid w:val="0080201C"/>
    <w:rsid w:val="00812937"/>
    <w:rsid w:val="0081617A"/>
    <w:rsid w:val="008172F8"/>
    <w:rsid w:val="008205CB"/>
    <w:rsid w:val="00826DD2"/>
    <w:rsid w:val="008355D7"/>
    <w:rsid w:val="0084219A"/>
    <w:rsid w:val="0085181B"/>
    <w:rsid w:val="00855617"/>
    <w:rsid w:val="00861E8E"/>
    <w:rsid w:val="00862999"/>
    <w:rsid w:val="00865C66"/>
    <w:rsid w:val="008662BD"/>
    <w:rsid w:val="00870182"/>
    <w:rsid w:val="00874B84"/>
    <w:rsid w:val="00882B33"/>
    <w:rsid w:val="008846E4"/>
    <w:rsid w:val="00895358"/>
    <w:rsid w:val="00895EA7"/>
    <w:rsid w:val="008A12AD"/>
    <w:rsid w:val="008A2F0C"/>
    <w:rsid w:val="008B6E18"/>
    <w:rsid w:val="008C2BD8"/>
    <w:rsid w:val="008C3AC3"/>
    <w:rsid w:val="008D2651"/>
    <w:rsid w:val="008D5A5F"/>
    <w:rsid w:val="008D73F2"/>
    <w:rsid w:val="008E1AA5"/>
    <w:rsid w:val="008E4453"/>
    <w:rsid w:val="00913341"/>
    <w:rsid w:val="009165E5"/>
    <w:rsid w:val="0092330C"/>
    <w:rsid w:val="00925BCE"/>
    <w:rsid w:val="0093648E"/>
    <w:rsid w:val="009409BB"/>
    <w:rsid w:val="00946BC5"/>
    <w:rsid w:val="00952E57"/>
    <w:rsid w:val="00953E04"/>
    <w:rsid w:val="0095537C"/>
    <w:rsid w:val="00957D38"/>
    <w:rsid w:val="00967EDA"/>
    <w:rsid w:val="009721FD"/>
    <w:rsid w:val="00972989"/>
    <w:rsid w:val="00975378"/>
    <w:rsid w:val="00984BA2"/>
    <w:rsid w:val="009929C4"/>
    <w:rsid w:val="00992B8D"/>
    <w:rsid w:val="00995B8D"/>
    <w:rsid w:val="009A0B3E"/>
    <w:rsid w:val="009A3A00"/>
    <w:rsid w:val="009A5647"/>
    <w:rsid w:val="009C00B8"/>
    <w:rsid w:val="009C0D29"/>
    <w:rsid w:val="009C14F1"/>
    <w:rsid w:val="009C213A"/>
    <w:rsid w:val="009C3624"/>
    <w:rsid w:val="009C37E9"/>
    <w:rsid w:val="009D2E9A"/>
    <w:rsid w:val="009D3211"/>
    <w:rsid w:val="009D3A55"/>
    <w:rsid w:val="009F4F73"/>
    <w:rsid w:val="009F627A"/>
    <w:rsid w:val="00A00C8E"/>
    <w:rsid w:val="00A022F0"/>
    <w:rsid w:val="00A041FD"/>
    <w:rsid w:val="00A04589"/>
    <w:rsid w:val="00A0662A"/>
    <w:rsid w:val="00A12661"/>
    <w:rsid w:val="00A13DC3"/>
    <w:rsid w:val="00A14490"/>
    <w:rsid w:val="00A158DF"/>
    <w:rsid w:val="00A20317"/>
    <w:rsid w:val="00A27B8E"/>
    <w:rsid w:val="00A304E3"/>
    <w:rsid w:val="00A31CD6"/>
    <w:rsid w:val="00A34D53"/>
    <w:rsid w:val="00A34D8E"/>
    <w:rsid w:val="00A3500E"/>
    <w:rsid w:val="00A3718D"/>
    <w:rsid w:val="00A371BA"/>
    <w:rsid w:val="00A37280"/>
    <w:rsid w:val="00A40850"/>
    <w:rsid w:val="00A51A2B"/>
    <w:rsid w:val="00A65960"/>
    <w:rsid w:val="00A71EC1"/>
    <w:rsid w:val="00A76992"/>
    <w:rsid w:val="00A77F41"/>
    <w:rsid w:val="00A80AAF"/>
    <w:rsid w:val="00A954F8"/>
    <w:rsid w:val="00A96888"/>
    <w:rsid w:val="00AB256B"/>
    <w:rsid w:val="00AB75DC"/>
    <w:rsid w:val="00AC60DC"/>
    <w:rsid w:val="00AC777C"/>
    <w:rsid w:val="00AD0874"/>
    <w:rsid w:val="00AD279B"/>
    <w:rsid w:val="00AD2D96"/>
    <w:rsid w:val="00AE33F7"/>
    <w:rsid w:val="00AF15B0"/>
    <w:rsid w:val="00B04C7C"/>
    <w:rsid w:val="00B07920"/>
    <w:rsid w:val="00B112CE"/>
    <w:rsid w:val="00B11FF9"/>
    <w:rsid w:val="00B125F1"/>
    <w:rsid w:val="00B13157"/>
    <w:rsid w:val="00B13316"/>
    <w:rsid w:val="00B14333"/>
    <w:rsid w:val="00B16F63"/>
    <w:rsid w:val="00B27991"/>
    <w:rsid w:val="00B573D4"/>
    <w:rsid w:val="00B660D1"/>
    <w:rsid w:val="00B77F28"/>
    <w:rsid w:val="00B81350"/>
    <w:rsid w:val="00B81F55"/>
    <w:rsid w:val="00B828DF"/>
    <w:rsid w:val="00B84C22"/>
    <w:rsid w:val="00B859FD"/>
    <w:rsid w:val="00B927B1"/>
    <w:rsid w:val="00B96BFA"/>
    <w:rsid w:val="00BB2090"/>
    <w:rsid w:val="00BB21AC"/>
    <w:rsid w:val="00BB2514"/>
    <w:rsid w:val="00BD4BAA"/>
    <w:rsid w:val="00BE06C9"/>
    <w:rsid w:val="00BE0E69"/>
    <w:rsid w:val="00BF02DD"/>
    <w:rsid w:val="00C06153"/>
    <w:rsid w:val="00C163E8"/>
    <w:rsid w:val="00C24CA0"/>
    <w:rsid w:val="00C30AEC"/>
    <w:rsid w:val="00C316EF"/>
    <w:rsid w:val="00C36C5B"/>
    <w:rsid w:val="00C408E9"/>
    <w:rsid w:val="00C41BF7"/>
    <w:rsid w:val="00C42EBD"/>
    <w:rsid w:val="00C50E2A"/>
    <w:rsid w:val="00C539D1"/>
    <w:rsid w:val="00C558C7"/>
    <w:rsid w:val="00C64008"/>
    <w:rsid w:val="00C71222"/>
    <w:rsid w:val="00C74038"/>
    <w:rsid w:val="00C809AD"/>
    <w:rsid w:val="00C82F61"/>
    <w:rsid w:val="00C846AE"/>
    <w:rsid w:val="00C85436"/>
    <w:rsid w:val="00C90163"/>
    <w:rsid w:val="00C901E3"/>
    <w:rsid w:val="00CA1AF5"/>
    <w:rsid w:val="00CC4A6E"/>
    <w:rsid w:val="00CD1A9F"/>
    <w:rsid w:val="00CD48AD"/>
    <w:rsid w:val="00CD6A6F"/>
    <w:rsid w:val="00CD6C18"/>
    <w:rsid w:val="00CE0298"/>
    <w:rsid w:val="00CE3532"/>
    <w:rsid w:val="00CF3A2E"/>
    <w:rsid w:val="00CF61DE"/>
    <w:rsid w:val="00CF6296"/>
    <w:rsid w:val="00D013E4"/>
    <w:rsid w:val="00D01C8B"/>
    <w:rsid w:val="00D07F72"/>
    <w:rsid w:val="00D10A10"/>
    <w:rsid w:val="00D15306"/>
    <w:rsid w:val="00D20BFB"/>
    <w:rsid w:val="00D232F4"/>
    <w:rsid w:val="00D23A3D"/>
    <w:rsid w:val="00D2427F"/>
    <w:rsid w:val="00D3666C"/>
    <w:rsid w:val="00D454A9"/>
    <w:rsid w:val="00D45923"/>
    <w:rsid w:val="00D50661"/>
    <w:rsid w:val="00D51A27"/>
    <w:rsid w:val="00D53978"/>
    <w:rsid w:val="00D54F6D"/>
    <w:rsid w:val="00D6337A"/>
    <w:rsid w:val="00D72821"/>
    <w:rsid w:val="00D72ECC"/>
    <w:rsid w:val="00D8683F"/>
    <w:rsid w:val="00D968B1"/>
    <w:rsid w:val="00DA11D8"/>
    <w:rsid w:val="00DA4F3E"/>
    <w:rsid w:val="00DA5CF1"/>
    <w:rsid w:val="00DA6524"/>
    <w:rsid w:val="00DB0C3A"/>
    <w:rsid w:val="00DB1929"/>
    <w:rsid w:val="00DB1F0A"/>
    <w:rsid w:val="00DB4154"/>
    <w:rsid w:val="00DC422C"/>
    <w:rsid w:val="00DC505E"/>
    <w:rsid w:val="00DC5C9D"/>
    <w:rsid w:val="00DD0F88"/>
    <w:rsid w:val="00DD72FD"/>
    <w:rsid w:val="00DE3B98"/>
    <w:rsid w:val="00DE42AF"/>
    <w:rsid w:val="00DE68C8"/>
    <w:rsid w:val="00DF18D3"/>
    <w:rsid w:val="00DF6D24"/>
    <w:rsid w:val="00E00E01"/>
    <w:rsid w:val="00E0342F"/>
    <w:rsid w:val="00E03559"/>
    <w:rsid w:val="00E07A82"/>
    <w:rsid w:val="00E10E35"/>
    <w:rsid w:val="00E156D8"/>
    <w:rsid w:val="00E178C4"/>
    <w:rsid w:val="00E2400C"/>
    <w:rsid w:val="00E34E8A"/>
    <w:rsid w:val="00E35289"/>
    <w:rsid w:val="00E37881"/>
    <w:rsid w:val="00E40624"/>
    <w:rsid w:val="00E45AF7"/>
    <w:rsid w:val="00E51729"/>
    <w:rsid w:val="00E527E1"/>
    <w:rsid w:val="00E5312C"/>
    <w:rsid w:val="00E53B67"/>
    <w:rsid w:val="00E60A5A"/>
    <w:rsid w:val="00E62758"/>
    <w:rsid w:val="00E66A9F"/>
    <w:rsid w:val="00E66C5F"/>
    <w:rsid w:val="00E6721D"/>
    <w:rsid w:val="00E6767C"/>
    <w:rsid w:val="00E75DA2"/>
    <w:rsid w:val="00E75E08"/>
    <w:rsid w:val="00E765A9"/>
    <w:rsid w:val="00E81387"/>
    <w:rsid w:val="00E83A82"/>
    <w:rsid w:val="00E8460C"/>
    <w:rsid w:val="00E85053"/>
    <w:rsid w:val="00E87CCC"/>
    <w:rsid w:val="00EA17C3"/>
    <w:rsid w:val="00EA258D"/>
    <w:rsid w:val="00EA42BD"/>
    <w:rsid w:val="00EA5452"/>
    <w:rsid w:val="00EA56D5"/>
    <w:rsid w:val="00EB194A"/>
    <w:rsid w:val="00EB39B8"/>
    <w:rsid w:val="00EB5965"/>
    <w:rsid w:val="00EB6C8F"/>
    <w:rsid w:val="00EC0149"/>
    <w:rsid w:val="00EC3D66"/>
    <w:rsid w:val="00EC609E"/>
    <w:rsid w:val="00EC6EA8"/>
    <w:rsid w:val="00ED3B56"/>
    <w:rsid w:val="00ED584B"/>
    <w:rsid w:val="00EF1B2D"/>
    <w:rsid w:val="00EF6E29"/>
    <w:rsid w:val="00F01534"/>
    <w:rsid w:val="00F150CF"/>
    <w:rsid w:val="00F17D5E"/>
    <w:rsid w:val="00F252DD"/>
    <w:rsid w:val="00F321C6"/>
    <w:rsid w:val="00F3260A"/>
    <w:rsid w:val="00F33FEE"/>
    <w:rsid w:val="00F34105"/>
    <w:rsid w:val="00F51DC0"/>
    <w:rsid w:val="00F62D76"/>
    <w:rsid w:val="00F63787"/>
    <w:rsid w:val="00F6709A"/>
    <w:rsid w:val="00F72365"/>
    <w:rsid w:val="00F72488"/>
    <w:rsid w:val="00F749D5"/>
    <w:rsid w:val="00F80A7C"/>
    <w:rsid w:val="00F82234"/>
    <w:rsid w:val="00F91D2C"/>
    <w:rsid w:val="00F97C11"/>
    <w:rsid w:val="00F97EF7"/>
    <w:rsid w:val="00FA392A"/>
    <w:rsid w:val="00FA395F"/>
    <w:rsid w:val="00FB09FD"/>
    <w:rsid w:val="00FD07FD"/>
    <w:rsid w:val="00FD2FB6"/>
    <w:rsid w:val="00FD37A6"/>
    <w:rsid w:val="00FD5611"/>
    <w:rsid w:val="00FE298A"/>
    <w:rsid w:val="05104217"/>
    <w:rsid w:val="0B200893"/>
    <w:rsid w:val="1E5B3387"/>
    <w:rsid w:val="397278F2"/>
    <w:rsid w:val="3E4A0BA2"/>
    <w:rsid w:val="403B527E"/>
    <w:rsid w:val="505B7630"/>
    <w:rsid w:val="54E62E4F"/>
    <w:rsid w:val="59256C24"/>
    <w:rsid w:val="649F52E2"/>
    <w:rsid w:val="72732D49"/>
    <w:rsid w:val="76A4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8"/>
    <w:autoRedefine/>
    <w:qFormat/>
    <w:uiPriority w:val="9"/>
    <w:pPr>
      <w:keepNext/>
      <w:keepLines/>
      <w:spacing w:before="340" w:after="330" w:line="578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9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标题 1 字符"/>
    <w:basedOn w:val="7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9">
    <w:name w:val="批注框文本 字符"/>
    <w:basedOn w:val="7"/>
    <w:link w:val="3"/>
    <w:autoRedefine/>
    <w:semiHidden/>
    <w:qFormat/>
    <w:uiPriority w:val="99"/>
    <w:rPr>
      <w:sz w:val="18"/>
      <w:szCs w:val="18"/>
    </w:rPr>
  </w:style>
  <w:style w:type="character" w:customStyle="1" w:styleId="10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4"/>
    <w:autoRedefine/>
    <w:qFormat/>
    <w:uiPriority w:val="99"/>
    <w:rPr>
      <w:sz w:val="18"/>
      <w:szCs w:val="18"/>
    </w:rPr>
  </w:style>
  <w:style w:type="character" w:customStyle="1" w:styleId="12">
    <w:name w:val="font11"/>
    <w:basedOn w:val="7"/>
    <w:autoRedefine/>
    <w:qFormat/>
    <w:uiPriority w:val="0"/>
    <w:rPr>
      <w:rFonts w:hint="default" w:ascii="Tahoma" w:hAnsi="Tahoma" w:cs="Tahoma"/>
      <w:color w:val="000000"/>
      <w:sz w:val="16"/>
      <w:szCs w:val="16"/>
      <w:u w:val="none"/>
    </w:rPr>
  </w:style>
  <w:style w:type="character" w:customStyle="1" w:styleId="13">
    <w:name w:val="font01"/>
    <w:basedOn w:val="7"/>
    <w:autoRedefine/>
    <w:qFormat/>
    <w:uiPriority w:val="0"/>
    <w:rPr>
      <w:rFonts w:hint="eastAsia" w:ascii="宋体" w:hAnsi="宋体" w:eastAsia="宋体"/>
      <w:color w:val="000000"/>
      <w:sz w:val="16"/>
      <w:szCs w:val="16"/>
      <w:u w:val="none"/>
    </w:rPr>
  </w:style>
  <w:style w:type="character" w:customStyle="1" w:styleId="14">
    <w:name w:val="font21"/>
    <w:basedOn w:val="7"/>
    <w:autoRedefine/>
    <w:qFormat/>
    <w:uiPriority w:val="0"/>
    <w:rPr>
      <w:rFonts w:hint="default" w:ascii="Tahoma" w:hAnsi="Tahoma" w:cs="Tahoma"/>
      <w:b/>
      <w:bCs/>
      <w:color w:val="000000"/>
      <w:sz w:val="16"/>
      <w:szCs w:val="16"/>
      <w:u w:val="none"/>
    </w:rPr>
  </w:style>
  <w:style w:type="character" w:customStyle="1" w:styleId="15">
    <w:name w:val="font31"/>
    <w:basedOn w:val="7"/>
    <w:autoRedefine/>
    <w:qFormat/>
    <w:uiPriority w:val="0"/>
    <w:rPr>
      <w:rFonts w:hint="default" w:ascii="Tahoma" w:hAnsi="Tahoma" w:cs="Tahoma"/>
      <w:b/>
      <w:bCs/>
      <w:color w:val="000000"/>
      <w:sz w:val="16"/>
      <w:szCs w:val="16"/>
      <w:u w:val="none"/>
    </w:rPr>
  </w:style>
  <w:style w:type="paragraph" w:styleId="16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llp</Company>
  <Pages>2</Pages>
  <Words>266</Words>
  <Characters>1574</Characters>
  <Lines>14</Lines>
  <Paragraphs>4</Paragraphs>
  <TotalTime>2</TotalTime>
  <ScaleCrop>false</ScaleCrop>
  <LinksUpToDate>false</LinksUpToDate>
  <CharactersWithSpaces>1971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2024-12-06T06:57:00Z</dcterms:created>
  <dc:creator>CurryHuang</dc:creator>
  <cp:lastModifiedBy>珠</cp:lastModifiedBy>
  <cp:lastPrinted>2021-07-26T06:58:00Z</cp:lastPrinted>
  <dcterms:modified xsi:type="dcterms:W3CDTF">2025-06-04T10:14:07Z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ADAE9D13FCD0474087C94CDF7F6D191E_12</vt:lpwstr>
  </property>
  <property fmtid="{D5CDD505-2E9C-101B-9397-08002B2CF9AE}" pid="4" name="KSOTemplateDocerSaveRecord">
    <vt:lpwstr>eyJoZGlkIjoiNDFlZDg2NTA4M2E0NzdhYzdjYzFjZDhiODUwNTYwMjkiLCJ1c2VySWQiOiI0NDkyNDYxNDkifQ==</vt:lpwstr>
  </property>
</Properties>
</file>